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pacing w:beforeLines="0" w:afterLines="0" w:line="240" w:lineRule="atLeast"/>
        <w:ind w:left="5301" w:hanging="6000" w:hangingChars="1200"/>
        <w:jc w:val="center"/>
        <w:rPr>
          <w:rFonts w:hint="eastAsia" w:ascii="宋体" w:hAnsi="宋体"/>
          <w:b/>
          <w:color w:val="FF0000"/>
          <w:spacing w:val="-11"/>
          <w:sz w:val="52"/>
          <w:shd w:val="clear" w:color="auto" w:fill="FFFFFF"/>
        </w:rPr>
      </w:pPr>
      <w:r>
        <w:rPr>
          <w:rFonts w:hint="eastAsia" w:ascii="宋体" w:hAnsi="宋体"/>
          <w:b/>
          <w:color w:val="FF0000"/>
          <w:spacing w:val="-11"/>
          <w:sz w:val="52"/>
          <w:shd w:val="clear" w:color="auto" w:fill="FFFFFF"/>
        </w:rPr>
        <w:t>中国土木工程学会隧道及地下工程分会</w:t>
      </w:r>
    </w:p>
    <w:p>
      <w:pPr>
        <w:widowControl/>
        <w:numPr>
          <w:ilvl w:val="0"/>
          <w:numId w:val="0"/>
        </w:numPr>
        <w:spacing w:beforeLines="0" w:afterLines="0"/>
        <w:jc w:val="left"/>
        <w:rPr>
          <w:rFonts w:hint="eastAsia"/>
          <w:sz w:val="21"/>
        </w:rPr>
      </w:pPr>
      <w:r>
        <w:rPr>
          <w:rFonts w:hint="default"/>
          <w:sz w:val="21"/>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64135</wp:posOffset>
                </wp:positionV>
                <wp:extent cx="61722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72200" cy="0"/>
                        </a:xfrm>
                        <a:prstGeom prst="line">
                          <a:avLst/>
                        </a:prstGeom>
                        <a:ln w="41275" cap="flat" cmpd="sng">
                          <a:solidFill>
                            <a:srgbClr val="FF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0.8pt;margin-top:5.05pt;height:0pt;width:486pt;z-index:251658240;mso-width-relative:page;mso-height-relative:page;" filled="f" stroked="t" coordsize="21600,21600" o:gfxdata="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AYly11QAAAAcBAAAP&#10;AAAAAAAAAAEAIAAAACIAAABkcnMvZG93bnJldi54bWxQSwECFAAUAAAACACHTuJA0pm+RuIBAACh&#10;AwAADgAAAAAAAAABACAAAAAkAQAAZHJzL2Uyb0RvYy54bWxQSwUGAAAAAAYABgBZAQAAeAUAAAAA&#10;">
                <v:fill on="f" focussize="0,0"/>
                <v:stroke weight="3.25pt" color="#FF0000" joinstyle="miter"/>
                <v:imagedata o:title=""/>
                <o:lock v:ext="edit" aspectratio="f"/>
              </v:line>
            </w:pict>
          </mc:Fallback>
        </mc:AlternateContent>
      </w:r>
    </w:p>
    <w:p>
      <w:pPr>
        <w:spacing w:beforeLines="0" w:afterLines="0"/>
        <w:jc w:val="center"/>
        <w:rPr>
          <w:rFonts w:hint="eastAsia" w:ascii="宋体" w:hAnsi="宋体"/>
          <w:b/>
          <w:spacing w:val="-2"/>
          <w:sz w:val="32"/>
          <w:szCs w:val="21"/>
        </w:rPr>
      </w:pPr>
      <w:r>
        <w:rPr>
          <w:rFonts w:hint="eastAsia" w:ascii="宋体" w:hAnsi="宋体"/>
          <w:b/>
          <w:spacing w:val="-2"/>
          <w:sz w:val="32"/>
          <w:szCs w:val="21"/>
          <w:lang w:val="en-US" w:eastAsia="zh-CN"/>
        </w:rPr>
        <w:t>关于召开“</w:t>
      </w:r>
      <w:r>
        <w:rPr>
          <w:rFonts w:hint="eastAsia" w:ascii="宋体" w:hAnsi="宋体"/>
          <w:b/>
          <w:spacing w:val="-2"/>
          <w:sz w:val="32"/>
          <w:szCs w:val="21"/>
        </w:rPr>
        <w:t>2020中国隧道与地下工程大会（CTUC）暨</w:t>
      </w:r>
    </w:p>
    <w:p>
      <w:pPr>
        <w:spacing w:beforeLines="0" w:afterLines="0"/>
        <w:jc w:val="center"/>
        <w:rPr>
          <w:rFonts w:hint="eastAsia" w:ascii="黑体" w:hAnsi="黑体" w:eastAsia="黑体"/>
          <w:b/>
          <w:spacing w:val="-2"/>
          <w:sz w:val="32"/>
          <w:szCs w:val="21"/>
          <w:lang w:val="en-US"/>
        </w:rPr>
      </w:pPr>
      <w:r>
        <w:rPr>
          <w:rFonts w:hint="eastAsia" w:ascii="宋体" w:hAnsi="宋体"/>
          <w:b/>
          <w:spacing w:val="-2"/>
          <w:sz w:val="32"/>
          <w:szCs w:val="21"/>
        </w:rPr>
        <w:t>中国土木工程学会隧道及地下工程分会第二十一届年会</w:t>
      </w:r>
      <w:r>
        <w:rPr>
          <w:rFonts w:hint="eastAsia" w:ascii="宋体" w:hAnsi="宋体"/>
          <w:b/>
          <w:spacing w:val="-2"/>
          <w:sz w:val="32"/>
          <w:szCs w:val="21"/>
          <w:lang w:val="en-US" w:eastAsia="zh-CN"/>
        </w:rPr>
        <w:t>”的通知</w:t>
      </w:r>
    </w:p>
    <w:p>
      <w:pPr>
        <w:keepNext w:val="0"/>
        <w:keepLines w:val="0"/>
        <w:pageBreakBefore w:val="0"/>
        <w:widowControl w:val="0"/>
        <w:kinsoku/>
        <w:wordWrap/>
        <w:overflowPunct/>
        <w:topLinePunct w:val="0"/>
        <w:autoSpaceDE w:val="0"/>
        <w:autoSpaceDN w:val="0"/>
        <w:bidi w:val="0"/>
        <w:adjustRightInd/>
        <w:snapToGrid/>
        <w:spacing w:before="141" w:line="360" w:lineRule="auto"/>
        <w:ind w:right="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由</w:t>
      </w:r>
      <w:r>
        <w:rPr>
          <w:rFonts w:hint="eastAsia" w:asciiTheme="minorEastAsia" w:hAnsiTheme="minorEastAsia" w:eastAsiaTheme="minorEastAsia" w:cstheme="minorEastAsia"/>
          <w:sz w:val="28"/>
          <w:szCs w:val="28"/>
        </w:rPr>
        <w:t>中国土木工程学会隧道及地下工程分会</w:t>
      </w:r>
      <w:r>
        <w:rPr>
          <w:rFonts w:hint="eastAsia" w:asciiTheme="minorEastAsia" w:hAnsiTheme="minorEastAsia" w:eastAsiaTheme="minorEastAsia" w:cstheme="minorEastAsia"/>
          <w:sz w:val="28"/>
          <w:szCs w:val="28"/>
          <w:lang w:val="en-US" w:eastAsia="zh-CN"/>
        </w:rPr>
        <w:t>和</w:t>
      </w:r>
      <w:r>
        <w:rPr>
          <w:rFonts w:hint="eastAsia" w:asciiTheme="minorEastAsia" w:hAnsiTheme="minorEastAsia" w:eastAsiaTheme="minorEastAsia" w:cstheme="minorEastAsia"/>
          <w:sz w:val="28"/>
          <w:szCs w:val="28"/>
        </w:rPr>
        <w:t>深圳大学</w:t>
      </w:r>
      <w:r>
        <w:rPr>
          <w:rFonts w:hint="eastAsia" w:asciiTheme="minorEastAsia" w:hAnsiTheme="minorEastAsia" w:eastAsiaTheme="minorEastAsia" w:cstheme="minorEastAsia"/>
          <w:sz w:val="28"/>
          <w:szCs w:val="28"/>
          <w:lang w:val="en-US" w:eastAsia="zh-CN"/>
        </w:rPr>
        <w:t>主办的“</w:t>
      </w:r>
      <w:r>
        <w:rPr>
          <w:rFonts w:hint="eastAsia" w:asciiTheme="minorEastAsia" w:hAnsiTheme="minorEastAsia" w:eastAsiaTheme="minorEastAsia" w:cstheme="minorEastAsia"/>
          <w:sz w:val="28"/>
          <w:szCs w:val="28"/>
        </w:rPr>
        <w:t>2020中国隧道与地下工程大会暨中国土木工程学会隧道及地下工程分会第</w:t>
      </w:r>
      <w:r>
        <w:rPr>
          <w:rFonts w:hint="eastAsia" w:asciiTheme="minorEastAsia" w:hAnsiTheme="minorEastAsia" w:eastAsiaTheme="minorEastAsia" w:cstheme="minorEastAsia"/>
          <w:sz w:val="28"/>
          <w:szCs w:val="28"/>
          <w:lang w:val="en-US" w:eastAsia="zh-CN"/>
        </w:rPr>
        <w:t>二十一</w:t>
      </w:r>
      <w:r>
        <w:rPr>
          <w:rFonts w:hint="eastAsia" w:asciiTheme="minorEastAsia" w:hAnsiTheme="minorEastAsia" w:eastAsiaTheme="minorEastAsia" w:cstheme="minorEastAsia"/>
          <w:sz w:val="28"/>
          <w:szCs w:val="28"/>
        </w:rPr>
        <w:t>届年会</w:t>
      </w:r>
      <w:r>
        <w:rPr>
          <w:rFonts w:hint="eastAsia" w:asciiTheme="minorEastAsia" w:hAnsiTheme="minorEastAsia" w:eastAsiaTheme="minorEastAsia" w:cstheme="minorEastAsia"/>
          <w:sz w:val="28"/>
          <w:szCs w:val="28"/>
          <w:lang w:val="en-US" w:eastAsia="zh-CN"/>
        </w:rPr>
        <w:t>”定于2020年11月27日-29日在深圳召开，本届大会主题：</w:t>
      </w:r>
      <w:r>
        <w:rPr>
          <w:rFonts w:hint="eastAsia" w:asciiTheme="minorEastAsia" w:hAnsiTheme="minorEastAsia" w:eastAsiaTheme="minorEastAsia" w:cstheme="minorEastAsia"/>
          <w:b/>
          <w:bCs/>
          <w:sz w:val="28"/>
          <w:szCs w:val="28"/>
          <w:lang w:val="en-US" w:eastAsia="zh-CN"/>
        </w:rPr>
        <w:t>“现代隧道和地下工程的挑战和机遇：绿色、智能、安全、高效”</w:t>
      </w:r>
      <w:r>
        <w:rPr>
          <w:rFonts w:hint="eastAsia" w:asciiTheme="minorEastAsia" w:hAnsiTheme="minorEastAsia" w:eastAsiaTheme="minorEastAsia" w:cstheme="minorEastAsia"/>
          <w:b w:val="0"/>
          <w:bCs w:val="0"/>
          <w:sz w:val="28"/>
          <w:szCs w:val="28"/>
          <w:lang w:val="en-US" w:eastAsia="zh-CN"/>
        </w:rPr>
        <w:t>。</w:t>
      </w:r>
      <w:r>
        <w:rPr>
          <w:rFonts w:hint="eastAsia" w:asciiTheme="minorEastAsia" w:hAnsiTheme="minorEastAsia" w:eastAsiaTheme="minorEastAsia" w:cstheme="minorEastAsia"/>
          <w:sz w:val="28"/>
          <w:szCs w:val="28"/>
          <w:lang w:val="en-US" w:eastAsia="zh-CN"/>
        </w:rPr>
        <w:t>诚邀全国各地隧道建设、市政、公路、铁路等部门相关人员；各设计研究院、测绘院、勘察设计、建筑咨询、建设施工、市政工程、金融机构、安全质量监督等单位相关人员；地下工程、综合管廊、地下交通、地铁等单位相关人员；运维与安防、现代装备、数字建造与智能化等相关单位人员；高等院校、科研、检测机构和有关协会、学会各物资材料、设备制造安装等公司相关人员出席本次大会。</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141" w:line="460" w:lineRule="exact"/>
        <w:ind w:right="0"/>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大会主题：</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41" w:line="460" w:lineRule="exact"/>
        <w:ind w:right="0" w:rightChars="0" w:firstLine="56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“现代隧道和地下工程的挑战和机遇：绿色、智能、安全、高效”</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41" w:line="460" w:lineRule="exact"/>
        <w:ind w:right="0" w:rightChars="0"/>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主要议题：</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41" w:line="460" w:lineRule="exact"/>
        <w:ind w:right="0" w:rightChars="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1、城市地下空间的政策、法规、信息管理；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41" w:line="460" w:lineRule="exact"/>
        <w:ind w:right="0" w:rightChars="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2、韧性地下空间开发新理论、新技术、新工艺；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41" w:line="460" w:lineRule="exact"/>
        <w:ind w:right="0" w:rightChars="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3、城市轨道交通与地下道路建运维；</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41" w:line="460" w:lineRule="exact"/>
        <w:ind w:right="0" w:rightChars="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4、地下综合管廊建养；</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41" w:line="460" w:lineRule="exact"/>
        <w:ind w:right="0" w:rightChars="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5、铁路隧道建管养新理念、新技术；</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41" w:line="460" w:lineRule="exact"/>
        <w:ind w:right="0" w:rightChars="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6、公路隧道建管养新理念、新技术；</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41" w:line="460" w:lineRule="exact"/>
        <w:ind w:right="0" w:rightChars="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7、水利与能源隧道建管养新理念、新技术；</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41" w:line="460" w:lineRule="exact"/>
        <w:ind w:right="0" w:rightChars="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8、隧道设备研发、再制造技术；</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41" w:line="460" w:lineRule="exact"/>
        <w:ind w:right="0" w:rightChars="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9、川藏铁路建设新技术、新理念；</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41" w:line="460" w:lineRule="exact"/>
        <w:ind w:right="0" w:rightChars="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10、新材料、新型结构及数字（智能）建造；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41" w:line="460" w:lineRule="exact"/>
        <w:ind w:right="0" w:rightChars="0" w:firstLine="56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11、重大、特殊工程案例实践与研究。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41" w:line="460" w:lineRule="exact"/>
        <w:ind w:right="0" w:rightChars="0"/>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二、组织单位</w:t>
      </w:r>
    </w:p>
    <w:p>
      <w:pPr>
        <w:pStyle w:val="2"/>
        <w:keepNext w:val="0"/>
        <w:keepLines w:val="0"/>
        <w:pageBreakBefore w:val="0"/>
        <w:widowControl w:val="0"/>
        <w:kinsoku/>
        <w:wordWrap/>
        <w:overflowPunct/>
        <w:topLinePunct w:val="0"/>
        <w:autoSpaceDE w:val="0"/>
        <w:autoSpaceDN w:val="0"/>
        <w:bidi w:val="0"/>
        <w:adjustRightInd/>
        <w:snapToGrid/>
        <w:spacing w:before="74" w:line="560" w:lineRule="exact"/>
        <w:ind w:left="1853" w:leftChars="0" w:right="2664" w:hanging="1853"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主办</w:t>
      </w:r>
      <w:r>
        <w:rPr>
          <w:rFonts w:hint="eastAsia" w:asciiTheme="minorEastAsia" w:hAnsiTheme="minorEastAsia" w:eastAsiaTheme="minorEastAsia" w:cstheme="minorEastAsia"/>
          <w:b/>
          <w:sz w:val="28"/>
          <w:szCs w:val="28"/>
          <w:lang w:val="en-US" w:eastAsia="zh-CN" w:bidi="zh-CN"/>
        </w:rPr>
        <w:t>单位：</w:t>
      </w:r>
      <w:r>
        <w:rPr>
          <w:rFonts w:hint="eastAsia" w:asciiTheme="minorEastAsia" w:hAnsiTheme="minorEastAsia" w:eastAsiaTheme="minorEastAsia" w:cstheme="minorEastAsia"/>
          <w:sz w:val="28"/>
          <w:szCs w:val="28"/>
        </w:rPr>
        <w:t>中国土木工程学会隧道及地下工程分会</w:t>
      </w:r>
    </w:p>
    <w:p>
      <w:pPr>
        <w:pStyle w:val="2"/>
        <w:keepNext w:val="0"/>
        <w:keepLines w:val="0"/>
        <w:pageBreakBefore w:val="0"/>
        <w:widowControl w:val="0"/>
        <w:kinsoku/>
        <w:wordWrap/>
        <w:overflowPunct/>
        <w:topLinePunct w:val="0"/>
        <w:autoSpaceDE w:val="0"/>
        <w:autoSpaceDN w:val="0"/>
        <w:bidi w:val="0"/>
        <w:adjustRightInd/>
        <w:snapToGrid/>
        <w:spacing w:before="74" w:line="560" w:lineRule="exact"/>
        <w:ind w:left="0" w:leftChars="0" w:right="2664"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　　　　　</w:t>
      </w:r>
      <w:r>
        <w:rPr>
          <w:rFonts w:hint="eastAsia" w:asciiTheme="minorEastAsia" w:hAnsiTheme="minorEastAsia" w:eastAsiaTheme="minorEastAsia" w:cstheme="minorEastAsia"/>
          <w:sz w:val="28"/>
          <w:szCs w:val="28"/>
        </w:rPr>
        <w:t>深圳大学</w:t>
      </w:r>
    </w:p>
    <w:p>
      <w:pPr>
        <w:keepNext w:val="0"/>
        <w:keepLines w:val="0"/>
        <w:pageBreakBefore w:val="0"/>
        <w:widowControl w:val="0"/>
        <w:kinsoku/>
        <w:wordWrap/>
        <w:overflowPunct/>
        <w:topLinePunct w:val="0"/>
        <w:autoSpaceDE w:val="0"/>
        <w:autoSpaceDN w:val="0"/>
        <w:bidi w:val="0"/>
        <w:adjustRightInd/>
        <w:snapToGrid/>
        <w:spacing w:before="10" w:line="560" w:lineRule="exact"/>
        <w:ind w:left="250" w:leftChars="0" w:right="0" w:hanging="250" w:hangingChars="89"/>
        <w:jc w:val="left"/>
        <w:textAlignment w:val="auto"/>
        <w:rPr>
          <w:rFonts w:hint="eastAsia" w:asciiTheme="minorEastAsia" w:hAnsiTheme="minorEastAsia" w:eastAsiaTheme="minorEastAsia" w:cstheme="minorEastAsia"/>
          <w:w w:val="105"/>
          <w:sz w:val="28"/>
          <w:szCs w:val="28"/>
        </w:rPr>
      </w:pPr>
      <w:r>
        <w:rPr>
          <w:rFonts w:hint="eastAsia" w:asciiTheme="minorEastAsia" w:hAnsiTheme="minorEastAsia" w:eastAsiaTheme="minorEastAsia" w:cstheme="minorEastAsia"/>
          <w:b/>
          <w:sz w:val="28"/>
          <w:szCs w:val="28"/>
          <w:lang w:val="en-US" w:eastAsia="zh-CN"/>
        </w:rPr>
        <w:t>承办单位：</w:t>
      </w:r>
      <w:r>
        <w:rPr>
          <w:rFonts w:hint="eastAsia" w:asciiTheme="minorEastAsia" w:hAnsiTheme="minorEastAsia" w:eastAsiaTheme="minorEastAsia" w:cstheme="minorEastAsia"/>
          <w:sz w:val="28"/>
          <w:szCs w:val="28"/>
        </w:rPr>
        <w:t>深圳大学土木与交通工程学院</w:t>
      </w:r>
    </w:p>
    <w:p>
      <w:pPr>
        <w:keepNext w:val="0"/>
        <w:keepLines w:val="0"/>
        <w:pageBreakBefore w:val="0"/>
        <w:widowControl w:val="0"/>
        <w:kinsoku/>
        <w:wordWrap/>
        <w:overflowPunct/>
        <w:topLinePunct w:val="0"/>
        <w:autoSpaceDE w:val="0"/>
        <w:autoSpaceDN w:val="0"/>
        <w:bidi w:val="0"/>
        <w:adjustRightInd/>
        <w:snapToGrid/>
        <w:spacing w:before="2" w:line="560" w:lineRule="exact"/>
        <w:ind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　　　　　</w:t>
      </w:r>
      <w:r>
        <w:rPr>
          <w:rFonts w:hint="eastAsia" w:asciiTheme="minorEastAsia" w:hAnsiTheme="minorEastAsia" w:eastAsiaTheme="minorEastAsia" w:cstheme="minorEastAsia"/>
          <w:sz w:val="28"/>
          <w:szCs w:val="28"/>
        </w:rPr>
        <w:t>深圳市中腾建业建设投资有限公司</w:t>
      </w:r>
    </w:p>
    <w:p>
      <w:pPr>
        <w:pStyle w:val="2"/>
        <w:keepNext w:val="0"/>
        <w:keepLines w:val="0"/>
        <w:pageBreakBefore w:val="0"/>
        <w:widowControl w:val="0"/>
        <w:kinsoku/>
        <w:wordWrap/>
        <w:overflowPunct/>
        <w:topLinePunct w:val="0"/>
        <w:autoSpaceDE w:val="0"/>
        <w:autoSpaceDN w:val="0"/>
        <w:bidi w:val="0"/>
        <w:adjustRightInd/>
        <w:snapToGrid/>
        <w:spacing w:before="141" w:line="560" w:lineRule="exact"/>
        <w:ind w:left="250" w:leftChars="0" w:right="4957" w:hanging="250" w:hangingChars="89"/>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协办和支持单位：</w:t>
      </w:r>
    </w:p>
    <w:p>
      <w:pPr>
        <w:keepNext w:val="0"/>
        <w:keepLines w:val="0"/>
        <w:pageBreakBefore w:val="0"/>
        <w:widowControl w:val="0"/>
        <w:kinsoku/>
        <w:wordWrap/>
        <w:overflowPunct/>
        <w:topLinePunct w:val="0"/>
        <w:autoSpaceDE w:val="0"/>
        <w:autoSpaceDN w:val="0"/>
        <w:bidi w:val="0"/>
        <w:adjustRightInd/>
        <w:snapToGrid/>
        <w:spacing w:before="2" w:line="560" w:lineRule="exact"/>
        <w:ind w:right="2397"/>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　　　　　</w:t>
      </w:r>
      <w:r>
        <w:rPr>
          <w:rFonts w:hint="eastAsia" w:asciiTheme="minorEastAsia" w:hAnsiTheme="minorEastAsia" w:eastAsiaTheme="minorEastAsia" w:cstheme="minorEastAsia"/>
          <w:sz w:val="28"/>
          <w:szCs w:val="28"/>
        </w:rPr>
        <w:t>滨海城市韧性基础设施教育部重点实验室</w:t>
      </w:r>
    </w:p>
    <w:p>
      <w:pPr>
        <w:keepNext w:val="0"/>
        <w:keepLines w:val="0"/>
        <w:pageBreakBefore w:val="0"/>
        <w:widowControl w:val="0"/>
        <w:kinsoku/>
        <w:wordWrap/>
        <w:overflowPunct/>
        <w:topLinePunct w:val="0"/>
        <w:autoSpaceDE w:val="0"/>
        <w:autoSpaceDN w:val="0"/>
        <w:bidi w:val="0"/>
        <w:adjustRightInd/>
        <w:snapToGrid/>
        <w:spacing w:before="2" w:line="560" w:lineRule="exact"/>
        <w:ind w:right="2397"/>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　　　　　</w:t>
      </w:r>
      <w:r>
        <w:rPr>
          <w:rFonts w:hint="eastAsia" w:asciiTheme="minorEastAsia" w:hAnsiTheme="minorEastAsia" w:eastAsiaTheme="minorEastAsia" w:cstheme="minorEastAsia"/>
          <w:sz w:val="28"/>
          <w:szCs w:val="28"/>
        </w:rPr>
        <w:t>深圳大学未来地下城市研究院</w:t>
      </w:r>
    </w:p>
    <w:p>
      <w:pPr>
        <w:keepNext w:val="0"/>
        <w:keepLines w:val="0"/>
        <w:pageBreakBefore w:val="0"/>
        <w:widowControl w:val="0"/>
        <w:kinsoku/>
        <w:wordWrap/>
        <w:overflowPunct/>
        <w:topLinePunct w:val="0"/>
        <w:autoSpaceDE w:val="0"/>
        <w:autoSpaceDN w:val="0"/>
        <w:bidi w:val="0"/>
        <w:adjustRightInd/>
        <w:snapToGrid/>
        <w:spacing w:before="2" w:line="560" w:lineRule="exact"/>
        <w:ind w:right="0" w:firstLine="1400" w:firstLineChars="5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重庆交通大学省部共建山区桥梁及隧道工程国家重点实验室</w:t>
      </w:r>
    </w:p>
    <w:p>
      <w:pPr>
        <w:keepNext w:val="0"/>
        <w:keepLines w:val="0"/>
        <w:pageBreakBefore w:val="0"/>
        <w:widowControl w:val="0"/>
        <w:kinsoku/>
        <w:wordWrap/>
        <w:overflowPunct/>
        <w:topLinePunct w:val="0"/>
        <w:autoSpaceDE w:val="0"/>
        <w:autoSpaceDN w:val="0"/>
        <w:bidi w:val="0"/>
        <w:adjustRightInd/>
        <w:snapToGrid/>
        <w:spacing w:before="2" w:line="560" w:lineRule="exact"/>
        <w:ind w:right="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　　　　　</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其他待定</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both"/>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三、组织机构（暂定）</w:t>
      </w:r>
    </w:p>
    <w:p>
      <w:pPr>
        <w:keepNext w:val="0"/>
        <w:keepLines w:val="0"/>
        <w:pageBreakBefore w:val="0"/>
        <w:widowControl w:val="0"/>
        <w:tabs>
          <w:tab w:val="left" w:pos="5720"/>
        </w:tabs>
        <w:kinsoku/>
        <w:wordWrap/>
        <w:overflowPunct/>
        <w:topLinePunct w:val="0"/>
        <w:autoSpaceDE w:val="0"/>
        <w:autoSpaceDN w:val="0"/>
        <w:bidi w:val="0"/>
        <w:adjustRightInd/>
        <w:snapToGrid/>
        <w:spacing w:before="141" w:line="460" w:lineRule="exact"/>
        <w:ind w:right="0"/>
        <w:jc w:val="center"/>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大会主席：</w:t>
      </w:r>
      <w:r>
        <w:rPr>
          <w:rFonts w:hint="eastAsia" w:asciiTheme="minorEastAsia" w:hAnsiTheme="minorEastAsia" w:eastAsiaTheme="minorEastAsia" w:cstheme="minorEastAsia"/>
          <w:b w:val="0"/>
          <w:bCs w:val="0"/>
          <w:sz w:val="28"/>
          <w:szCs w:val="28"/>
          <w:lang w:val="en-US" w:eastAsia="zh-CN"/>
        </w:rPr>
        <w:t>李明安　　李清泉</w:t>
      </w:r>
    </w:p>
    <w:p>
      <w:pPr>
        <w:keepNext w:val="0"/>
        <w:keepLines w:val="0"/>
        <w:pageBreakBefore w:val="0"/>
        <w:widowControl w:val="0"/>
        <w:tabs>
          <w:tab w:val="left" w:pos="5720"/>
        </w:tabs>
        <w:kinsoku/>
        <w:wordWrap/>
        <w:overflowPunct/>
        <w:topLinePunct w:val="0"/>
        <w:autoSpaceDE w:val="0"/>
        <w:autoSpaceDN w:val="0"/>
        <w:bidi w:val="0"/>
        <w:adjustRightInd/>
        <w:snapToGrid/>
        <w:spacing w:before="141" w:line="460" w:lineRule="exact"/>
        <w:ind w:right="0"/>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执行主席：</w:t>
      </w:r>
      <w:r>
        <w:rPr>
          <w:rFonts w:hint="eastAsia" w:asciiTheme="minorEastAsia" w:hAnsiTheme="minorEastAsia" w:eastAsiaTheme="minorEastAsia" w:cstheme="minorEastAsia"/>
          <w:b w:val="0"/>
          <w:bCs w:val="0"/>
          <w:sz w:val="28"/>
          <w:szCs w:val="28"/>
          <w:lang w:val="en-US" w:eastAsia="zh-CN"/>
        </w:rPr>
        <w:t>陈湘生</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1、顾问委员会</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孙　钧　　钱七虎　　谢礼立　　杨秀敏　　施仲衡　　周丰峻　　郑颖人</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顾金才　　谢和平　　欧进萍　　周福霖　　梁文灏　　杨永斌　　龚晓南</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周绪红　　杜彦良　　聂建国　　钮新强　　任辉启　　王复明　　郑健龙</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邓铭江　　谢先启　　张建民　　岳清瑞　　冯夏庭　　李术才　　轩辕啸雯</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郭陕云　　陈韶章　　王建宇　　蒋树屏　　韩风险　　高　波　　白　云</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刘培硕　　朱　丹　　杨秀仁　　王华牢</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2、学术委员会</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主　任：</w:t>
      </w:r>
      <w:r>
        <w:rPr>
          <w:rFonts w:hint="eastAsia" w:asciiTheme="minorEastAsia" w:hAnsiTheme="minorEastAsia" w:eastAsiaTheme="minorEastAsia" w:cstheme="minorEastAsia"/>
          <w:b w:val="0"/>
          <w:bCs w:val="0"/>
          <w:sz w:val="28"/>
          <w:szCs w:val="28"/>
          <w:lang w:val="en-US" w:eastAsia="zh-CN"/>
        </w:rPr>
        <w:t>严金秀　　洪开荣</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副主任：</w:t>
      </w:r>
      <w:r>
        <w:rPr>
          <w:rFonts w:hint="eastAsia" w:asciiTheme="minorEastAsia" w:hAnsiTheme="minorEastAsia" w:eastAsiaTheme="minorEastAsia" w:cstheme="minorEastAsia"/>
          <w:b w:val="0"/>
          <w:bCs w:val="0"/>
          <w:sz w:val="28"/>
          <w:szCs w:val="28"/>
          <w:lang w:val="en-US" w:eastAsia="zh-CN"/>
        </w:rPr>
        <w:t>朱合华　　周文波　　彭立敏　　何　川　　雷升祥　　竺维彬</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冯守中</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秘书长：</w:t>
      </w:r>
      <w:r>
        <w:rPr>
          <w:rFonts w:hint="eastAsia" w:asciiTheme="minorEastAsia" w:hAnsiTheme="minorEastAsia" w:eastAsiaTheme="minorEastAsia" w:cstheme="minorEastAsia"/>
          <w:b w:val="0"/>
          <w:bCs w:val="0"/>
          <w:sz w:val="28"/>
          <w:szCs w:val="28"/>
          <w:lang w:val="en-US" w:eastAsia="zh-CN"/>
        </w:rPr>
        <w:t>王　彬</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副秘书长</w:t>
      </w:r>
      <w:r>
        <w:rPr>
          <w:rFonts w:hint="eastAsia" w:asciiTheme="minorEastAsia" w:hAnsiTheme="minorEastAsia" w:eastAsiaTheme="minorEastAsia" w:cstheme="minorEastAsia"/>
          <w:b w:val="0"/>
          <w:bCs w:val="0"/>
          <w:sz w:val="28"/>
          <w:szCs w:val="28"/>
          <w:lang w:val="en-US" w:eastAsia="zh-CN"/>
        </w:rPr>
        <w:t>：苏　栋</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委　员：</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马　栋　　王　良　　仇文革　　叶　樵　　史海欧　　曲立清　　朱永全</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刘洪洲　　李　丹　　孙志勇　　李志厚　　李　林　　肖广智　　肖明清</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况　勇　　沈　俊　　宋二祥　　张先锋　　张　苹　　张彦伟　　陈庆怀</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陈德斌　　赵　文　　赵　勇　　柳建国　　俞兆强　　贾华强　　徐干成</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高红兵　　高俊合　　黄宏伟　　曹文宏　　章立峰　　梁　波　　彭芳乐</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喻　渝　　傅鹤林　　魏立新　　魏新江 </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3、组织委员会</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主　任：</w:t>
      </w:r>
      <w:r>
        <w:rPr>
          <w:rFonts w:hint="eastAsia" w:asciiTheme="minorEastAsia" w:hAnsiTheme="minorEastAsia" w:eastAsiaTheme="minorEastAsia" w:cstheme="minorEastAsia"/>
          <w:b w:val="0"/>
          <w:bCs w:val="0"/>
          <w:sz w:val="28"/>
          <w:szCs w:val="28"/>
          <w:lang w:val="en-US" w:eastAsia="zh-CN"/>
        </w:rPr>
        <w:t>唐　忠　　崔宏志</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大会秘书长：</w:t>
      </w:r>
      <w:r>
        <w:rPr>
          <w:rFonts w:hint="eastAsia" w:asciiTheme="minorEastAsia" w:hAnsiTheme="minorEastAsia" w:eastAsiaTheme="minorEastAsia" w:cstheme="minorEastAsia"/>
          <w:b w:val="0"/>
          <w:bCs w:val="0"/>
          <w:sz w:val="28"/>
          <w:szCs w:val="28"/>
          <w:lang w:val="en-US" w:eastAsia="zh-CN"/>
        </w:rPr>
        <w:t>付艳斌　　常　翔</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大会副秘书长：</w:t>
      </w:r>
      <w:r>
        <w:rPr>
          <w:rFonts w:hint="eastAsia" w:asciiTheme="minorEastAsia" w:hAnsiTheme="minorEastAsia" w:eastAsiaTheme="minorEastAsia" w:cstheme="minorEastAsia"/>
          <w:b w:val="0"/>
          <w:bCs w:val="0"/>
          <w:sz w:val="28"/>
          <w:szCs w:val="28"/>
          <w:lang w:val="en-US" w:eastAsia="zh-CN"/>
        </w:rPr>
        <w:t>王雪涛　　曹玉洁</w:t>
      </w:r>
    </w:p>
    <w:p>
      <w:pPr>
        <w:keepNext w:val="0"/>
        <w:keepLines w:val="0"/>
        <w:pageBreakBefore w:val="0"/>
        <w:widowControl w:val="0"/>
        <w:kinsoku/>
        <w:wordWrap/>
        <w:overflowPunct/>
        <w:topLinePunct w:val="0"/>
        <w:autoSpaceDE w:val="0"/>
        <w:autoSpaceDN w:val="0"/>
        <w:bidi w:val="0"/>
        <w:adjustRightInd/>
        <w:snapToGrid/>
        <w:spacing w:before="141" w:line="460" w:lineRule="exact"/>
        <w:ind w:right="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委　员：</w:t>
      </w:r>
    </w:p>
    <w:p>
      <w:pPr>
        <w:keepNext w:val="0"/>
        <w:keepLines w:val="0"/>
        <w:pageBreakBefore w:val="0"/>
        <w:widowControl w:val="0"/>
        <w:kinsoku/>
        <w:wordWrap/>
        <w:overflowPunct/>
        <w:topLinePunct w:val="0"/>
        <w:autoSpaceDE w:val="0"/>
        <w:autoSpaceDN w:val="0"/>
        <w:bidi w:val="0"/>
        <w:adjustRightInd/>
        <w:snapToGrid/>
        <w:spacing w:before="141" w:line="360" w:lineRule="auto"/>
        <w:ind w:right="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包小华　　包小华　　陈　曦　　陈心茹　　陈洲泉　　曹成勇　　常　翔　</w:t>
      </w:r>
    </w:p>
    <w:p>
      <w:pPr>
        <w:keepNext w:val="0"/>
        <w:keepLines w:val="0"/>
        <w:pageBreakBefore w:val="0"/>
        <w:widowControl w:val="0"/>
        <w:kinsoku/>
        <w:wordWrap/>
        <w:overflowPunct/>
        <w:topLinePunct w:val="0"/>
        <w:autoSpaceDE w:val="0"/>
        <w:autoSpaceDN w:val="0"/>
        <w:bidi w:val="0"/>
        <w:adjustRightInd/>
        <w:snapToGrid/>
        <w:spacing w:before="141" w:line="360" w:lineRule="auto"/>
        <w:ind w:right="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杜　俊　　费建波　　冯欢欢　　傅金阳　　高新强　　龚建伍　　韩凯航　何世永　　洪成雨　　胡明伟　　黄明利　　黄　锋　　姬凤玲　　李利平　李兴高　　林星涛　　林　志 　刘树亚　　刘晓丽　　吕玺琳　　闵凡路　庞小朝　　彭远胜　　沈　翔　　宋天田　　孙晓辉　　汪　波　　王国波　王士民　　王树英　　魏　纲　　吴怀娜　　夏长青　　熊　昊　　闫治国　阳彬武　　叶　飞　　翟利华　　张冬梅　　张素磊　　张稳军　　仉文岗　郑清君　　郑余朝　　朱　旻　　左建平</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41" w:line="420" w:lineRule="exact"/>
        <w:ind w:right="0"/>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日程安排</w:t>
      </w:r>
    </w:p>
    <w:tbl>
      <w:tblPr>
        <w:tblStyle w:val="10"/>
        <w:tblW w:w="8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2185"/>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outlineLvl w:val="9"/>
              <w:rPr>
                <w:rFonts w:hint="default"/>
                <w:sz w:val="24"/>
              </w:rPr>
            </w:pPr>
            <w:r>
              <w:rPr>
                <w:rFonts w:hint="default"/>
                <w:sz w:val="24"/>
              </w:rPr>
              <w:t>日期</w:t>
            </w:r>
          </w:p>
        </w:tc>
        <w:tc>
          <w:tcPr>
            <w:tcW w:w="21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outlineLvl w:val="9"/>
              <w:rPr>
                <w:rFonts w:hint="eastAsia" w:eastAsia="宋体"/>
                <w:sz w:val="24"/>
                <w:lang w:val="en-US" w:eastAsia="zh-CN"/>
              </w:rPr>
            </w:pPr>
            <w:r>
              <w:rPr>
                <w:rFonts w:hint="eastAsia"/>
                <w:sz w:val="24"/>
                <w:lang w:val="en-US" w:eastAsia="zh-CN"/>
              </w:rPr>
              <w:t>时间</w:t>
            </w:r>
          </w:p>
        </w:tc>
        <w:tc>
          <w:tcPr>
            <w:tcW w:w="36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outlineLvl w:val="9"/>
              <w:rPr>
                <w:rFonts w:hint="eastAsia" w:eastAsia="宋体"/>
                <w:sz w:val="24"/>
                <w:lang w:val="en-US" w:eastAsia="zh-CN"/>
              </w:rPr>
            </w:pPr>
            <w:r>
              <w:rPr>
                <w:rFonts w:hint="eastAsia"/>
                <w:sz w:val="24"/>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29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outlineLvl w:val="9"/>
              <w:rPr>
                <w:rFonts w:hint="eastAsia" w:eastAsia="宋体"/>
                <w:sz w:val="24"/>
                <w:lang w:val="en-US" w:eastAsia="zh-CN"/>
              </w:rPr>
            </w:pPr>
            <w:r>
              <w:rPr>
                <w:rFonts w:hint="default"/>
                <w:sz w:val="24"/>
              </w:rPr>
              <w:t>11月26日</w:t>
            </w:r>
            <w:r>
              <w:rPr>
                <w:rFonts w:hint="eastAsia"/>
                <w:sz w:val="24"/>
                <w:lang w:val="en-US" w:eastAsia="zh-CN"/>
              </w:rPr>
              <w:t>（星期四）</w:t>
            </w:r>
          </w:p>
        </w:tc>
        <w:tc>
          <w:tcPr>
            <w:tcW w:w="21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outlineLvl w:val="9"/>
              <w:rPr>
                <w:rFonts w:hint="eastAsia" w:eastAsia="宋体"/>
                <w:sz w:val="24"/>
                <w:lang w:val="en-US" w:eastAsia="zh-CN"/>
              </w:rPr>
            </w:pPr>
            <w:r>
              <w:rPr>
                <w:rFonts w:hint="eastAsia"/>
                <w:sz w:val="24"/>
                <w:lang w:val="en-US" w:eastAsia="zh-CN"/>
              </w:rPr>
              <w:t>14:00-24:00</w:t>
            </w:r>
          </w:p>
        </w:tc>
        <w:tc>
          <w:tcPr>
            <w:tcW w:w="36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both"/>
              <w:textAlignment w:val="auto"/>
              <w:outlineLvl w:val="9"/>
              <w:rPr>
                <w:rFonts w:hint="eastAsia" w:eastAsia="宋体"/>
                <w:b w:val="0"/>
                <w:bCs/>
                <w:sz w:val="24"/>
                <w:lang w:val="en-US" w:eastAsia="zh-CN"/>
              </w:rPr>
            </w:pPr>
            <w:r>
              <w:rPr>
                <w:rFonts w:hint="eastAsia"/>
                <w:b w:val="0"/>
                <w:bCs/>
                <w:sz w:val="24"/>
                <w:lang w:val="en-US" w:eastAsia="zh-CN"/>
              </w:rPr>
              <w:t>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2298"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jc w:val="center"/>
              <w:textAlignment w:val="auto"/>
              <w:outlineLvl w:val="9"/>
              <w:rPr>
                <w:rFonts w:hint="eastAsia" w:eastAsia="宋体"/>
                <w:sz w:val="24"/>
                <w:lang w:eastAsia="zh-CN"/>
              </w:rPr>
            </w:pPr>
            <w:r>
              <w:rPr>
                <w:rFonts w:hint="default"/>
                <w:sz w:val="24"/>
              </w:rPr>
              <w:t>11月27日</w:t>
            </w:r>
            <w:r>
              <w:rPr>
                <w:rFonts w:hint="eastAsia"/>
                <w:sz w:val="24"/>
                <w:lang w:eastAsia="zh-CN"/>
              </w:rPr>
              <w:t>（</w:t>
            </w:r>
            <w:r>
              <w:rPr>
                <w:rFonts w:hint="eastAsia"/>
                <w:sz w:val="24"/>
                <w:lang w:val="en-US" w:eastAsia="zh-CN"/>
              </w:rPr>
              <w:t>星期五</w:t>
            </w:r>
            <w:r>
              <w:rPr>
                <w:rFonts w:hint="eastAsia"/>
                <w:sz w:val="24"/>
                <w:lang w:eastAsia="zh-CN"/>
              </w:rPr>
              <w:t>）</w:t>
            </w:r>
          </w:p>
        </w:tc>
        <w:tc>
          <w:tcPr>
            <w:tcW w:w="21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jc w:val="center"/>
              <w:textAlignment w:val="auto"/>
              <w:outlineLvl w:val="9"/>
              <w:rPr>
                <w:rFonts w:hint="eastAsia"/>
                <w:sz w:val="24"/>
                <w:lang w:val="en-US" w:eastAsia="zh-CN"/>
              </w:rPr>
            </w:pPr>
            <w:r>
              <w:rPr>
                <w:rFonts w:hint="eastAsia"/>
                <w:sz w:val="24"/>
                <w:lang w:val="en-US" w:eastAsia="zh-CN"/>
              </w:rPr>
              <w:t>09:00-10:00</w:t>
            </w:r>
          </w:p>
        </w:tc>
        <w:tc>
          <w:tcPr>
            <w:tcW w:w="36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eastAsia="宋体"/>
                <w:b w:val="0"/>
                <w:bCs/>
                <w:sz w:val="24"/>
                <w:lang w:val="en-US" w:eastAsia="zh-CN"/>
              </w:rPr>
            </w:pPr>
            <w:r>
              <w:rPr>
                <w:rFonts w:hint="eastAsia"/>
                <w:b w:val="0"/>
                <w:bCs/>
                <w:sz w:val="24"/>
                <w:lang w:val="en-US" w:eastAsia="zh-CN"/>
              </w:rPr>
              <w:t>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2298"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outlineLvl w:val="9"/>
            </w:pPr>
          </w:p>
        </w:tc>
        <w:tc>
          <w:tcPr>
            <w:tcW w:w="21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outlineLvl w:val="9"/>
              <w:rPr>
                <w:rFonts w:hint="eastAsia" w:eastAsia="宋体"/>
                <w:sz w:val="24"/>
                <w:lang w:val="en-US" w:eastAsia="zh-CN"/>
              </w:rPr>
            </w:pPr>
            <w:r>
              <w:rPr>
                <w:rFonts w:hint="eastAsia"/>
                <w:sz w:val="24"/>
                <w:lang w:val="en-US" w:eastAsia="zh-CN"/>
              </w:rPr>
              <w:t>10:30-12:00</w:t>
            </w:r>
          </w:p>
        </w:tc>
        <w:tc>
          <w:tcPr>
            <w:tcW w:w="36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eastAsia="宋体"/>
                <w:b w:val="0"/>
                <w:bCs/>
                <w:sz w:val="24"/>
                <w:lang w:val="en-US" w:eastAsia="zh-CN"/>
              </w:rPr>
            </w:pPr>
            <w:r>
              <w:rPr>
                <w:rFonts w:hint="eastAsia"/>
                <w:b w:val="0"/>
                <w:bCs/>
                <w:sz w:val="24"/>
                <w:lang w:val="en-US" w:eastAsia="zh-CN"/>
              </w:rPr>
              <w:t>大会主题报告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2298"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outlineLvl w:val="9"/>
              <w:rPr>
                <w:rFonts w:hint="default"/>
                <w:sz w:val="24"/>
              </w:rPr>
            </w:pPr>
          </w:p>
        </w:tc>
        <w:tc>
          <w:tcPr>
            <w:tcW w:w="21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outlineLvl w:val="9"/>
              <w:rPr>
                <w:rFonts w:hint="eastAsia" w:eastAsia="宋体"/>
                <w:sz w:val="24"/>
                <w:lang w:val="en-US" w:eastAsia="zh-CN"/>
              </w:rPr>
            </w:pPr>
            <w:r>
              <w:rPr>
                <w:rFonts w:hint="eastAsia"/>
                <w:sz w:val="24"/>
                <w:lang w:val="en-US" w:eastAsia="zh-CN"/>
              </w:rPr>
              <w:t>14:00-18:00</w:t>
            </w:r>
          </w:p>
        </w:tc>
        <w:tc>
          <w:tcPr>
            <w:tcW w:w="36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eastAsia="宋体"/>
                <w:b w:val="0"/>
                <w:bCs/>
                <w:sz w:val="24"/>
                <w:lang w:val="en-US" w:eastAsia="zh-CN"/>
              </w:rPr>
            </w:pPr>
            <w:r>
              <w:rPr>
                <w:rFonts w:hint="eastAsia"/>
                <w:b w:val="0"/>
                <w:bCs/>
                <w:sz w:val="24"/>
                <w:lang w:val="en-US" w:eastAsia="zh-CN"/>
              </w:rPr>
              <w:t>大会交流报告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2298"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outlineLvl w:val="9"/>
              <w:rPr>
                <w:rFonts w:hint="eastAsia" w:eastAsia="宋体"/>
                <w:sz w:val="24"/>
                <w:lang w:eastAsia="zh-CN"/>
              </w:rPr>
            </w:pPr>
            <w:r>
              <w:rPr>
                <w:rFonts w:hint="default"/>
                <w:sz w:val="24"/>
              </w:rPr>
              <w:t>11月28日</w:t>
            </w:r>
            <w:r>
              <w:rPr>
                <w:rFonts w:hint="eastAsia"/>
                <w:sz w:val="24"/>
                <w:lang w:eastAsia="zh-CN"/>
              </w:rPr>
              <w:t>（</w:t>
            </w:r>
            <w:r>
              <w:rPr>
                <w:rFonts w:hint="eastAsia"/>
                <w:sz w:val="24"/>
                <w:lang w:val="en-US" w:eastAsia="zh-CN"/>
              </w:rPr>
              <w:t>星期六</w:t>
            </w:r>
            <w:r>
              <w:rPr>
                <w:rFonts w:hint="eastAsia"/>
                <w:sz w:val="24"/>
                <w:lang w:eastAsia="zh-CN"/>
              </w:rPr>
              <w:t>）</w:t>
            </w:r>
          </w:p>
        </w:tc>
        <w:tc>
          <w:tcPr>
            <w:tcW w:w="21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outlineLvl w:val="9"/>
              <w:rPr>
                <w:rFonts w:hint="eastAsia" w:eastAsia="宋体"/>
                <w:sz w:val="24"/>
                <w:lang w:val="en-US" w:eastAsia="zh-CN"/>
              </w:rPr>
            </w:pPr>
            <w:r>
              <w:rPr>
                <w:rFonts w:hint="eastAsia"/>
                <w:sz w:val="24"/>
                <w:lang w:val="en-US" w:eastAsia="zh-CN"/>
              </w:rPr>
              <w:t>08:30-12:00</w:t>
            </w:r>
          </w:p>
        </w:tc>
        <w:tc>
          <w:tcPr>
            <w:tcW w:w="36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b w:val="0"/>
                <w:bCs/>
                <w:sz w:val="24"/>
                <w:lang w:val="en-US" w:eastAsia="zh-CN"/>
              </w:rPr>
            </w:pPr>
            <w:r>
              <w:rPr>
                <w:rFonts w:hint="eastAsia"/>
                <w:b w:val="0"/>
                <w:bCs/>
                <w:sz w:val="24"/>
                <w:lang w:val="en-US" w:eastAsia="zh-CN"/>
              </w:rPr>
              <w:t>主题论坛交流报告</w:t>
            </w:r>
          </w:p>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b w:val="0"/>
                <w:bCs/>
                <w:sz w:val="24"/>
                <w:lang w:val="en-US" w:eastAsia="zh-CN"/>
              </w:rPr>
            </w:pPr>
            <w:r>
              <w:rPr>
                <w:rFonts w:hint="eastAsia"/>
                <w:b w:val="0"/>
                <w:bCs/>
                <w:sz w:val="24"/>
                <w:lang w:val="en-US" w:eastAsia="zh-CN"/>
              </w:rPr>
              <w:t>1.隧道工程论坛</w:t>
            </w:r>
          </w:p>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b w:val="0"/>
                <w:bCs/>
                <w:sz w:val="24"/>
                <w:lang w:val="en-US" w:eastAsia="zh-CN"/>
              </w:rPr>
            </w:pPr>
            <w:r>
              <w:rPr>
                <w:rFonts w:hint="eastAsia"/>
                <w:b w:val="0"/>
                <w:bCs/>
                <w:sz w:val="24"/>
                <w:lang w:val="en-US" w:eastAsia="zh-CN"/>
              </w:rPr>
              <w:t>2.地下工程论坛</w:t>
            </w:r>
          </w:p>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b w:val="0"/>
                <w:bCs/>
                <w:sz w:val="24"/>
                <w:lang w:val="en-US" w:eastAsia="zh-CN"/>
              </w:rPr>
            </w:pPr>
            <w:r>
              <w:rPr>
                <w:rFonts w:hint="eastAsia"/>
                <w:b w:val="0"/>
                <w:bCs/>
                <w:sz w:val="24"/>
                <w:lang w:val="en-US" w:eastAsia="zh-CN"/>
              </w:rPr>
              <w:t>3.运维与安防全智能化</w:t>
            </w:r>
          </w:p>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b w:val="0"/>
                <w:bCs/>
                <w:sz w:val="24"/>
                <w:lang w:val="en-US" w:eastAsia="zh-CN"/>
              </w:rPr>
            </w:pPr>
            <w:r>
              <w:rPr>
                <w:rFonts w:hint="eastAsia"/>
                <w:b w:val="0"/>
                <w:bCs/>
                <w:sz w:val="24"/>
                <w:lang w:val="en-US" w:eastAsia="zh-CN"/>
              </w:rPr>
              <w:t>4.超级工程论坛</w:t>
            </w:r>
          </w:p>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b w:val="0"/>
                <w:bCs/>
                <w:sz w:val="24"/>
                <w:lang w:val="en-US" w:eastAsia="zh-CN"/>
              </w:rPr>
            </w:pPr>
            <w:r>
              <w:rPr>
                <w:rFonts w:hint="eastAsia"/>
                <w:b w:val="0"/>
                <w:bCs/>
                <w:sz w:val="24"/>
                <w:lang w:val="en-US" w:eastAsia="zh-CN"/>
              </w:rPr>
              <w:t>5.现代装备论坛</w:t>
            </w:r>
          </w:p>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b w:val="0"/>
                <w:bCs/>
                <w:sz w:val="24"/>
                <w:lang w:val="en-US" w:eastAsia="zh-CN"/>
              </w:rPr>
            </w:pPr>
            <w:r>
              <w:rPr>
                <w:rFonts w:hint="eastAsia"/>
                <w:b w:val="0"/>
                <w:bCs/>
                <w:sz w:val="24"/>
                <w:lang w:val="en-US" w:eastAsia="zh-CN"/>
              </w:rPr>
              <w:t>6.数字建造与智能化</w:t>
            </w:r>
          </w:p>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b w:val="0"/>
                <w:bCs/>
                <w:sz w:val="24"/>
                <w:lang w:val="en-US" w:eastAsia="zh-CN"/>
              </w:rPr>
            </w:pPr>
            <w:r>
              <w:rPr>
                <w:rFonts w:hint="eastAsia"/>
                <w:b w:val="0"/>
                <w:bCs/>
                <w:sz w:val="24"/>
                <w:lang w:val="en-US" w:eastAsia="zh-CN"/>
              </w:rPr>
              <w:t>7.地下综合管廊</w:t>
            </w:r>
          </w:p>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b w:val="0"/>
                <w:bCs/>
                <w:sz w:val="24"/>
                <w:lang w:val="en-US" w:eastAsia="zh-CN"/>
              </w:rPr>
            </w:pPr>
            <w:r>
              <w:rPr>
                <w:rFonts w:hint="eastAsia"/>
                <w:b w:val="0"/>
                <w:bCs/>
                <w:sz w:val="24"/>
                <w:lang w:val="en-US" w:eastAsia="zh-CN"/>
              </w:rPr>
              <w:t>8.研究生论坛</w:t>
            </w:r>
          </w:p>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b w:val="0"/>
                <w:bCs/>
                <w:sz w:val="24"/>
                <w:lang w:val="en-US" w:eastAsia="zh-CN"/>
              </w:rPr>
            </w:pPr>
            <w:r>
              <w:rPr>
                <w:rFonts w:hint="eastAsia"/>
                <w:b w:val="0"/>
                <w:bCs/>
                <w:sz w:val="24"/>
                <w:lang w:val="en-US" w:eastAsia="zh-CN"/>
              </w:rPr>
              <w:t>9.建设管理与青年工作科技论坛</w:t>
            </w:r>
          </w:p>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b w:val="0"/>
                <w:bCs/>
                <w:sz w:val="24"/>
                <w:lang w:val="en-US" w:eastAsia="zh-CN"/>
              </w:rPr>
            </w:pPr>
            <w:r>
              <w:rPr>
                <w:rFonts w:hint="eastAsia"/>
                <w:b w:val="0"/>
                <w:bCs/>
                <w:sz w:val="24"/>
                <w:lang w:val="en-US" w:eastAsia="zh-CN"/>
              </w:rPr>
              <w:t>10.川藏线铁路建设论坛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2298"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outlineLvl w:val="9"/>
            </w:pPr>
          </w:p>
        </w:tc>
        <w:tc>
          <w:tcPr>
            <w:tcW w:w="21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outlineLvl w:val="9"/>
              <w:rPr>
                <w:rFonts w:hint="eastAsia" w:eastAsia="宋体"/>
                <w:sz w:val="24"/>
                <w:lang w:val="en-US" w:eastAsia="zh-CN"/>
              </w:rPr>
            </w:pPr>
            <w:r>
              <w:rPr>
                <w:rFonts w:hint="eastAsia"/>
                <w:sz w:val="24"/>
                <w:lang w:val="en-US" w:eastAsia="zh-CN"/>
              </w:rPr>
              <w:t>14:00-17:00</w:t>
            </w:r>
          </w:p>
        </w:tc>
        <w:tc>
          <w:tcPr>
            <w:tcW w:w="36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b w:val="0"/>
                <w:bCs/>
                <w:sz w:val="24"/>
                <w:lang w:val="en-US" w:eastAsia="zh-CN"/>
              </w:rPr>
            </w:pPr>
            <w:r>
              <w:rPr>
                <w:rFonts w:hint="eastAsia"/>
                <w:b w:val="0"/>
                <w:bCs/>
                <w:sz w:val="24"/>
                <w:lang w:val="en-US" w:eastAsia="zh-CN"/>
              </w:rPr>
              <w:t>主题论坛交流报告</w:t>
            </w:r>
          </w:p>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b w:val="0"/>
                <w:bCs/>
                <w:sz w:val="24"/>
                <w:lang w:val="en-US" w:eastAsia="zh-CN"/>
              </w:rPr>
            </w:pPr>
            <w:r>
              <w:rPr>
                <w:rFonts w:hint="eastAsia"/>
                <w:b w:val="0"/>
                <w:bCs/>
                <w:sz w:val="24"/>
                <w:lang w:val="en-US" w:eastAsia="zh-CN"/>
              </w:rPr>
              <w:t>1.隧道工程论坛</w:t>
            </w:r>
          </w:p>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b w:val="0"/>
                <w:bCs/>
                <w:sz w:val="24"/>
                <w:lang w:val="en-US" w:eastAsia="zh-CN"/>
              </w:rPr>
            </w:pPr>
            <w:r>
              <w:rPr>
                <w:rFonts w:hint="eastAsia"/>
                <w:b w:val="0"/>
                <w:bCs/>
                <w:sz w:val="24"/>
                <w:lang w:val="en-US" w:eastAsia="zh-CN"/>
              </w:rPr>
              <w:t>2.地下工程论坛</w:t>
            </w:r>
          </w:p>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b w:val="0"/>
                <w:bCs/>
                <w:sz w:val="24"/>
                <w:lang w:val="en-US" w:eastAsia="zh-CN"/>
              </w:rPr>
            </w:pPr>
            <w:r>
              <w:rPr>
                <w:rFonts w:hint="eastAsia"/>
                <w:b w:val="0"/>
                <w:bCs/>
                <w:sz w:val="24"/>
                <w:lang w:val="en-US" w:eastAsia="zh-CN"/>
              </w:rPr>
              <w:t>3.运维与安防全智能化</w:t>
            </w:r>
          </w:p>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b w:val="0"/>
                <w:bCs/>
                <w:sz w:val="24"/>
                <w:lang w:val="en-US" w:eastAsia="zh-CN"/>
              </w:rPr>
            </w:pPr>
            <w:r>
              <w:rPr>
                <w:rFonts w:hint="eastAsia"/>
                <w:b w:val="0"/>
                <w:bCs/>
                <w:sz w:val="24"/>
                <w:lang w:val="en-US" w:eastAsia="zh-CN"/>
              </w:rPr>
              <w:t>4.超级工程论坛</w:t>
            </w:r>
          </w:p>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b w:val="0"/>
                <w:bCs/>
                <w:sz w:val="24"/>
                <w:lang w:val="en-US" w:eastAsia="zh-CN"/>
              </w:rPr>
            </w:pPr>
            <w:r>
              <w:rPr>
                <w:rFonts w:hint="eastAsia"/>
                <w:b w:val="0"/>
                <w:bCs/>
                <w:sz w:val="24"/>
                <w:lang w:val="en-US" w:eastAsia="zh-CN"/>
              </w:rPr>
              <w:t>5.现代装备论坛</w:t>
            </w:r>
          </w:p>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b w:val="0"/>
                <w:bCs/>
                <w:sz w:val="24"/>
                <w:lang w:val="en-US" w:eastAsia="zh-CN"/>
              </w:rPr>
            </w:pPr>
            <w:r>
              <w:rPr>
                <w:rFonts w:hint="eastAsia"/>
                <w:b w:val="0"/>
                <w:bCs/>
                <w:sz w:val="24"/>
                <w:lang w:val="en-US" w:eastAsia="zh-CN"/>
              </w:rPr>
              <w:t>6.数字建造与智能化</w:t>
            </w:r>
          </w:p>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b w:val="0"/>
                <w:bCs/>
                <w:sz w:val="24"/>
                <w:lang w:val="en-US" w:eastAsia="zh-CN"/>
              </w:rPr>
            </w:pPr>
            <w:r>
              <w:rPr>
                <w:rFonts w:hint="eastAsia"/>
                <w:b w:val="0"/>
                <w:bCs/>
                <w:sz w:val="24"/>
                <w:lang w:val="en-US" w:eastAsia="zh-CN"/>
              </w:rPr>
              <w:t>7.地下综合管廊</w:t>
            </w:r>
          </w:p>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b w:val="0"/>
                <w:bCs/>
                <w:sz w:val="24"/>
                <w:lang w:val="en-US" w:eastAsia="zh-CN"/>
              </w:rPr>
            </w:pPr>
            <w:r>
              <w:rPr>
                <w:rFonts w:hint="eastAsia"/>
                <w:b w:val="0"/>
                <w:bCs/>
                <w:sz w:val="24"/>
                <w:lang w:val="en-US" w:eastAsia="zh-CN"/>
              </w:rPr>
              <w:t>8.研究生论坛</w:t>
            </w:r>
          </w:p>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b w:val="0"/>
                <w:bCs/>
                <w:sz w:val="24"/>
                <w:lang w:val="en-US" w:eastAsia="zh-CN"/>
              </w:rPr>
            </w:pPr>
            <w:r>
              <w:rPr>
                <w:rFonts w:hint="eastAsia"/>
                <w:b w:val="0"/>
                <w:bCs/>
                <w:sz w:val="24"/>
                <w:lang w:val="en-US" w:eastAsia="zh-CN"/>
              </w:rPr>
              <w:t>9.建设管理与青年工作科技论坛</w:t>
            </w:r>
          </w:p>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b w:val="0"/>
                <w:bCs/>
                <w:sz w:val="24"/>
                <w:lang w:val="en-US" w:eastAsia="zh-CN"/>
              </w:rPr>
            </w:pPr>
            <w:r>
              <w:rPr>
                <w:rFonts w:hint="eastAsia"/>
                <w:b w:val="0"/>
                <w:bCs/>
                <w:sz w:val="24"/>
                <w:lang w:val="en-US" w:eastAsia="zh-CN"/>
              </w:rPr>
              <w:t>10.川藏线铁路建设论坛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2298"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outlineLvl w:val="9"/>
              <w:rPr>
                <w:rFonts w:hint="default"/>
                <w:sz w:val="24"/>
              </w:rPr>
            </w:pPr>
          </w:p>
        </w:tc>
        <w:tc>
          <w:tcPr>
            <w:tcW w:w="21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outlineLvl w:val="9"/>
              <w:rPr>
                <w:rFonts w:hint="eastAsia" w:eastAsia="宋体"/>
                <w:sz w:val="24"/>
                <w:lang w:val="en-US" w:eastAsia="zh-CN"/>
              </w:rPr>
            </w:pPr>
            <w:r>
              <w:rPr>
                <w:rFonts w:hint="eastAsia"/>
                <w:sz w:val="24"/>
                <w:lang w:val="en-US" w:eastAsia="zh-CN"/>
              </w:rPr>
              <w:t>17:30-18:30</w:t>
            </w:r>
          </w:p>
        </w:tc>
        <w:tc>
          <w:tcPr>
            <w:tcW w:w="36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eastAsia="宋体"/>
                <w:b w:val="0"/>
                <w:bCs/>
                <w:sz w:val="24"/>
                <w:lang w:val="en-US" w:eastAsia="zh-CN"/>
              </w:rPr>
            </w:pPr>
            <w:r>
              <w:rPr>
                <w:rFonts w:hint="eastAsia"/>
                <w:b w:val="0"/>
                <w:bCs/>
                <w:sz w:val="24"/>
                <w:lang w:val="en-US" w:eastAsia="zh-CN"/>
              </w:rPr>
              <w:t>优秀论文颁奖、闭幕式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outlineLvl w:val="9"/>
              <w:rPr>
                <w:rFonts w:hint="eastAsia" w:eastAsia="宋体"/>
                <w:sz w:val="24"/>
                <w:lang w:eastAsia="zh-CN"/>
              </w:rPr>
            </w:pPr>
            <w:r>
              <w:rPr>
                <w:rFonts w:hint="default"/>
                <w:sz w:val="24"/>
              </w:rPr>
              <w:t>11月29日</w:t>
            </w:r>
            <w:r>
              <w:rPr>
                <w:rFonts w:hint="eastAsia"/>
                <w:sz w:val="24"/>
                <w:lang w:eastAsia="zh-CN"/>
              </w:rPr>
              <w:t>（</w:t>
            </w:r>
            <w:r>
              <w:rPr>
                <w:rFonts w:hint="eastAsia"/>
                <w:sz w:val="24"/>
                <w:lang w:val="en-US" w:eastAsia="zh-CN"/>
              </w:rPr>
              <w:t>星期日</w:t>
            </w:r>
            <w:r>
              <w:rPr>
                <w:rFonts w:hint="eastAsia"/>
                <w:sz w:val="24"/>
                <w:lang w:eastAsia="zh-CN"/>
              </w:rPr>
              <w:t>）</w:t>
            </w:r>
          </w:p>
        </w:tc>
        <w:tc>
          <w:tcPr>
            <w:tcW w:w="21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outlineLvl w:val="9"/>
              <w:rPr>
                <w:rFonts w:hint="eastAsia" w:eastAsia="宋体"/>
                <w:sz w:val="24"/>
                <w:lang w:val="en-US" w:eastAsia="zh-CN"/>
              </w:rPr>
            </w:pPr>
            <w:r>
              <w:rPr>
                <w:rFonts w:hint="eastAsia"/>
                <w:sz w:val="24"/>
                <w:lang w:val="en-US" w:eastAsia="zh-CN"/>
              </w:rPr>
              <w:t>上午</w:t>
            </w:r>
          </w:p>
        </w:tc>
        <w:tc>
          <w:tcPr>
            <w:tcW w:w="36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default"/>
                <w:b w:val="0"/>
                <w:bCs/>
                <w:sz w:val="24"/>
              </w:rPr>
            </w:pPr>
            <w:r>
              <w:rPr>
                <w:rFonts w:hint="default"/>
                <w:b w:val="0"/>
                <w:bCs/>
                <w:sz w:val="24"/>
              </w:rPr>
              <w:t>参观考察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default"/>
                <w:sz w:val="24"/>
              </w:rPr>
            </w:pPr>
          </w:p>
        </w:tc>
        <w:tc>
          <w:tcPr>
            <w:tcW w:w="21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textAlignment w:val="auto"/>
              <w:outlineLvl w:val="9"/>
              <w:rPr>
                <w:rFonts w:hint="eastAsia" w:eastAsia="宋体"/>
                <w:sz w:val="24"/>
                <w:lang w:val="en-US" w:eastAsia="zh-CN"/>
              </w:rPr>
            </w:pPr>
            <w:r>
              <w:rPr>
                <w:rFonts w:hint="eastAsia"/>
                <w:sz w:val="24"/>
                <w:lang w:val="en-US" w:eastAsia="zh-CN"/>
              </w:rPr>
              <w:t>下午</w:t>
            </w:r>
          </w:p>
        </w:tc>
        <w:tc>
          <w:tcPr>
            <w:tcW w:w="36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default"/>
                <w:b w:val="0"/>
                <w:bCs/>
                <w:sz w:val="24"/>
              </w:rPr>
            </w:pPr>
            <w:r>
              <w:rPr>
                <w:rFonts w:hint="default"/>
                <w:b w:val="0"/>
                <w:bCs/>
                <w:sz w:val="24"/>
              </w:rPr>
              <w:t>返程</w:t>
            </w:r>
          </w:p>
        </w:tc>
      </w:tr>
    </w:tbl>
    <w:p>
      <w:pPr>
        <w:keepNext w:val="0"/>
        <w:keepLines w:val="0"/>
        <w:pageBreakBefore w:val="0"/>
        <w:widowControl w:val="0"/>
        <w:numPr>
          <w:ilvl w:val="0"/>
          <w:numId w:val="2"/>
        </w:numPr>
        <w:kinsoku/>
        <w:wordWrap/>
        <w:overflowPunct/>
        <w:topLinePunct w:val="0"/>
        <w:autoSpaceDE w:val="0"/>
        <w:autoSpaceDN w:val="0"/>
        <w:bidi w:val="0"/>
        <w:adjustRightInd/>
        <w:snapToGrid/>
        <w:spacing w:before="141" w:line="500" w:lineRule="exact"/>
        <w:ind w:left="0" w:leftChars="0" w:right="0" w:firstLine="0" w:firstLineChars="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会议参展</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41" w:line="500" w:lineRule="exact"/>
        <w:ind w:leftChars="0" w:right="0" w:rightChars="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sz w:val="28"/>
          <w:szCs w:val="28"/>
          <w:lang w:val="en-US" w:eastAsia="zh-CN"/>
        </w:rPr>
        <w:t>会议期间将设立精品展示区域，展示内容主要包括隧道与地下工程低碳生态型设计与规划、隧道与地下工程优秀施工管理、施工和检测的先进设备、绿色环保材料与工艺宣传等，欢迎各相关单位参与。</w:t>
      </w:r>
    </w:p>
    <w:p>
      <w:pPr>
        <w:keepNext w:val="0"/>
        <w:keepLines w:val="0"/>
        <w:pageBreakBefore w:val="0"/>
        <w:widowControl w:val="0"/>
        <w:kinsoku/>
        <w:wordWrap/>
        <w:overflowPunct/>
        <w:topLinePunct w:val="0"/>
        <w:autoSpaceDE w:val="0"/>
        <w:autoSpaceDN w:val="0"/>
        <w:bidi w:val="0"/>
        <w:adjustRightInd/>
        <w:snapToGrid/>
        <w:spacing w:before="141" w:line="500" w:lineRule="exact"/>
        <w:ind w:right="0"/>
        <w:jc w:val="both"/>
        <w:textAlignment w:val="auto"/>
        <w:outlineLvl w:val="9"/>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六、展位费用</w:t>
      </w:r>
    </w:p>
    <w:tbl>
      <w:tblPr>
        <w:tblStyle w:val="10"/>
        <w:tblW w:w="89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3301"/>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E0E0E0"/>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500" w:lineRule="exact"/>
              <w:ind w:left="0" w:right="0"/>
              <w:jc w:val="center"/>
              <w:textAlignment w:val="auto"/>
              <w:outlineLvl w:val="9"/>
              <w:rPr>
                <w:rFonts w:hint="default" w:ascii="Arial" w:hAnsi="Arial"/>
                <w:sz w:val="22"/>
                <w:szCs w:val="24"/>
              </w:rPr>
            </w:pPr>
            <w:r>
              <w:rPr>
                <w:rFonts w:hint="eastAsia" w:ascii="宋体" w:hAnsi="宋体"/>
                <w:color w:val="000000"/>
                <w:sz w:val="28"/>
                <w:szCs w:val="24"/>
              </w:rPr>
              <w:t>展区类别</w:t>
            </w:r>
          </w:p>
        </w:tc>
        <w:tc>
          <w:tcPr>
            <w:tcW w:w="3301" w:type="dxa"/>
            <w:tcBorders>
              <w:top w:val="single" w:color="auto" w:sz="4" w:space="0"/>
              <w:left w:val="single" w:color="auto" w:sz="4" w:space="0"/>
              <w:bottom w:val="single" w:color="auto" w:sz="4" w:space="0"/>
              <w:right w:val="single" w:color="auto" w:sz="4" w:space="0"/>
              <w:tl2br w:val="nil"/>
              <w:tr2bl w:val="nil"/>
            </w:tcBorders>
            <w:shd w:val="clear" w:color="auto" w:fill="E0E0E0"/>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500" w:lineRule="exact"/>
              <w:ind w:left="0" w:right="0"/>
              <w:jc w:val="center"/>
              <w:textAlignment w:val="auto"/>
              <w:outlineLvl w:val="9"/>
              <w:rPr>
                <w:rFonts w:hint="eastAsia" w:ascii="宋体"/>
                <w:color w:val="000000"/>
                <w:sz w:val="28"/>
                <w:szCs w:val="24"/>
              </w:rPr>
            </w:pPr>
            <w:r>
              <w:rPr>
                <w:rFonts w:hint="eastAsia"/>
                <w:color w:val="000000"/>
                <w:sz w:val="28"/>
                <w:szCs w:val="24"/>
                <w:lang w:val="en-US" w:eastAsia="zh-CN"/>
              </w:rPr>
              <w:t>展板</w:t>
            </w:r>
            <w:r>
              <w:rPr>
                <w:rFonts w:hint="eastAsia" w:ascii="宋体" w:hAnsi="宋体"/>
                <w:color w:val="000000"/>
                <w:sz w:val="28"/>
                <w:szCs w:val="24"/>
              </w:rPr>
              <w:t>展位（3mX4m,12㎡）</w:t>
            </w:r>
          </w:p>
        </w:tc>
        <w:tc>
          <w:tcPr>
            <w:tcW w:w="3116" w:type="dxa"/>
            <w:tcBorders>
              <w:top w:val="single" w:color="auto" w:sz="4" w:space="0"/>
              <w:left w:val="single" w:color="auto" w:sz="4" w:space="0"/>
              <w:bottom w:val="single" w:color="auto" w:sz="4" w:space="0"/>
              <w:right w:val="single" w:color="auto" w:sz="4" w:space="0"/>
              <w:tl2br w:val="nil"/>
              <w:tr2bl w:val="nil"/>
            </w:tcBorders>
            <w:shd w:val="clear" w:color="auto" w:fill="E0E0E0"/>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500" w:lineRule="exact"/>
              <w:ind w:left="0" w:right="0"/>
              <w:jc w:val="center"/>
              <w:textAlignment w:val="auto"/>
              <w:outlineLvl w:val="9"/>
              <w:rPr>
                <w:rFonts w:hint="eastAsia" w:ascii="宋体"/>
                <w:color w:val="000000"/>
                <w:sz w:val="28"/>
                <w:szCs w:val="24"/>
              </w:rPr>
            </w:pPr>
            <w:r>
              <w:rPr>
                <w:rFonts w:hint="eastAsia"/>
                <w:color w:val="000000"/>
                <w:sz w:val="28"/>
                <w:szCs w:val="24"/>
                <w:lang w:val="en-US" w:eastAsia="zh-CN"/>
              </w:rPr>
              <w:t>展板</w:t>
            </w:r>
            <w:r>
              <w:rPr>
                <w:rFonts w:hint="eastAsia" w:ascii="宋体" w:hAnsi="宋体"/>
                <w:color w:val="000000"/>
                <w:sz w:val="28"/>
                <w:szCs w:val="24"/>
              </w:rPr>
              <w:t>展位（3mX2m,6㎡）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25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500" w:lineRule="exact"/>
              <w:ind w:left="0" w:right="0"/>
              <w:jc w:val="center"/>
              <w:textAlignment w:val="auto"/>
              <w:rPr>
                <w:rFonts w:hint="eastAsia" w:ascii="宋体"/>
                <w:color w:val="000000"/>
                <w:sz w:val="28"/>
                <w:szCs w:val="24"/>
              </w:rPr>
            </w:pPr>
            <w:r>
              <w:rPr>
                <w:rFonts w:hint="eastAsia" w:ascii="宋体" w:hAnsi="宋体"/>
                <w:color w:val="000000"/>
                <w:sz w:val="28"/>
                <w:szCs w:val="24"/>
              </w:rPr>
              <w:t>国内企业</w:t>
            </w:r>
          </w:p>
        </w:tc>
        <w:tc>
          <w:tcPr>
            <w:tcW w:w="33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500" w:lineRule="exact"/>
              <w:ind w:left="0" w:right="0"/>
              <w:jc w:val="center"/>
              <w:textAlignment w:val="auto"/>
              <w:rPr>
                <w:rFonts w:hint="eastAsia" w:ascii="宋体"/>
                <w:color w:val="000000"/>
                <w:sz w:val="28"/>
                <w:szCs w:val="24"/>
              </w:rPr>
            </w:pPr>
            <w:r>
              <w:rPr>
                <w:rFonts w:hint="eastAsia" w:ascii="宋体" w:hAnsi="宋体"/>
                <w:color w:val="000000"/>
                <w:sz w:val="28"/>
                <w:szCs w:val="24"/>
              </w:rPr>
              <w:t>RMB 2,9800/12㎡</w:t>
            </w:r>
          </w:p>
        </w:tc>
        <w:tc>
          <w:tcPr>
            <w:tcW w:w="31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Lines="0" w:afterAutospacing="0" w:line="500" w:lineRule="exact"/>
              <w:ind w:left="0" w:right="0"/>
              <w:jc w:val="center"/>
              <w:textAlignment w:val="auto"/>
              <w:rPr>
                <w:rFonts w:hint="eastAsia" w:ascii="宋体"/>
                <w:color w:val="000000"/>
                <w:sz w:val="28"/>
                <w:szCs w:val="24"/>
              </w:rPr>
            </w:pPr>
            <w:r>
              <w:rPr>
                <w:rFonts w:hint="eastAsia" w:ascii="宋体" w:hAnsi="宋体"/>
                <w:color w:val="000000"/>
                <w:sz w:val="28"/>
                <w:szCs w:val="24"/>
              </w:rPr>
              <w:t>RMB 1,9800/6㎡</w:t>
            </w:r>
          </w:p>
        </w:tc>
      </w:tr>
    </w:tbl>
    <w:p>
      <w:pPr>
        <w:keepNext w:val="0"/>
        <w:keepLines w:val="0"/>
        <w:pageBreakBefore w:val="0"/>
        <w:widowControl w:val="0"/>
        <w:numPr>
          <w:ilvl w:val="0"/>
          <w:numId w:val="0"/>
        </w:numPr>
        <w:kinsoku/>
        <w:wordWrap/>
        <w:overflowPunct/>
        <w:topLinePunct w:val="0"/>
        <w:autoSpaceDE w:val="0"/>
        <w:autoSpaceDN w:val="0"/>
        <w:bidi w:val="0"/>
        <w:snapToGrid/>
        <w:spacing w:before="141" w:line="500" w:lineRule="exact"/>
        <w:ind w:leftChars="0" w:right="0" w:rightChars="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七、参会费用</w:t>
      </w:r>
    </w:p>
    <w:p>
      <w:pPr>
        <w:keepNext w:val="0"/>
        <w:keepLines w:val="0"/>
        <w:pageBreakBefore w:val="0"/>
        <w:widowControl w:val="0"/>
        <w:numPr>
          <w:ilvl w:val="0"/>
          <w:numId w:val="0"/>
        </w:numPr>
        <w:kinsoku/>
        <w:wordWrap/>
        <w:overflowPunct/>
        <w:topLinePunct w:val="0"/>
        <w:autoSpaceDE w:val="0"/>
        <w:autoSpaceDN w:val="0"/>
        <w:bidi w:val="0"/>
        <w:snapToGrid/>
        <w:spacing w:before="141" w:line="500" w:lineRule="exact"/>
        <w:ind w:leftChars="0" w:right="0" w:rightChars="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参会报名2000元/人，单位2人及2人以上1800元/人。专家投稿、企业演讲、产品展示、资料袋广告、会刊彩页广告、易拉宝广告等参与详情请联系大会组委会秘书处。</w:t>
      </w:r>
    </w:p>
    <w:p>
      <w:pPr>
        <w:keepNext w:val="0"/>
        <w:keepLines w:val="0"/>
        <w:pageBreakBefore w:val="0"/>
        <w:widowControl w:val="0"/>
        <w:kinsoku/>
        <w:wordWrap/>
        <w:overflowPunct/>
        <w:topLinePunct w:val="0"/>
        <w:autoSpaceDE w:val="0"/>
        <w:autoSpaceDN w:val="0"/>
        <w:bidi w:val="0"/>
        <w:snapToGrid/>
        <w:spacing w:before="141" w:line="500" w:lineRule="exact"/>
        <w:ind w:right="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2020中国隧道与地下工程大会暨中国土木工程学会隧道及地下工程分会第二十一届年会组委会秘书处联系方式：</w:t>
      </w:r>
    </w:p>
    <w:p>
      <w:pPr>
        <w:keepNext w:val="0"/>
        <w:keepLines w:val="0"/>
        <w:pageBreakBefore w:val="0"/>
        <w:widowControl w:val="0"/>
        <w:kinsoku/>
        <w:wordWrap/>
        <w:overflowPunct/>
        <w:topLinePunct w:val="0"/>
        <w:autoSpaceDE w:val="0"/>
        <w:autoSpaceDN w:val="0"/>
        <w:bidi w:val="0"/>
        <w:adjustRightInd/>
        <w:snapToGrid/>
        <w:spacing w:before="141" w:line="500" w:lineRule="exact"/>
        <w:ind w:right="0"/>
        <w:jc w:val="both"/>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联系人：李 涛</w:t>
      </w:r>
    </w:p>
    <w:p>
      <w:pPr>
        <w:keepNext w:val="0"/>
        <w:keepLines w:val="0"/>
        <w:pageBreakBefore w:val="0"/>
        <w:widowControl w:val="0"/>
        <w:kinsoku/>
        <w:wordWrap/>
        <w:overflowPunct/>
        <w:topLinePunct w:val="0"/>
        <w:autoSpaceDE w:val="0"/>
        <w:autoSpaceDN w:val="0"/>
        <w:bidi w:val="0"/>
        <w:adjustRightInd/>
        <w:snapToGrid/>
        <w:spacing w:before="141" w:line="500" w:lineRule="exact"/>
        <w:ind w:right="0"/>
        <w:jc w:val="both"/>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手　机：13590194130（同微信）</w:t>
      </w:r>
    </w:p>
    <w:p>
      <w:pPr>
        <w:keepNext w:val="0"/>
        <w:keepLines w:val="0"/>
        <w:pageBreakBefore w:val="0"/>
        <w:widowControl w:val="0"/>
        <w:kinsoku/>
        <w:wordWrap/>
        <w:overflowPunct/>
        <w:topLinePunct w:val="0"/>
        <w:autoSpaceDE w:val="0"/>
        <w:autoSpaceDN w:val="0"/>
        <w:bidi w:val="0"/>
        <w:snapToGrid/>
        <w:spacing w:line="500" w:lineRule="exact"/>
        <w:textAlignment w:val="auto"/>
        <w:rPr>
          <w:rFonts w:hint="default" w:asciiTheme="minorEastAsia" w:hAnsiTheme="minorEastAsia" w:eastAsiaTheme="minorEastAsia" w:cstheme="minorEastAsia"/>
          <w:b w:val="0"/>
          <w:bCs w:val="0"/>
          <w:sz w:val="28"/>
          <w:szCs w:val="28"/>
          <w:lang w:val="en-US" w:eastAsia="zh-CN" w:bidi="zh-CN"/>
        </w:rPr>
      </w:pPr>
      <w:r>
        <w:rPr>
          <w:rFonts w:hint="eastAsia" w:asciiTheme="minorEastAsia" w:hAnsiTheme="minorEastAsia" w:eastAsiaTheme="minorEastAsia" w:cstheme="minorEastAsia"/>
          <w:b w:val="0"/>
          <w:bCs w:val="0"/>
          <w:sz w:val="28"/>
          <w:szCs w:val="28"/>
          <w:lang w:val="en-US" w:eastAsia="zh-CN"/>
        </w:rPr>
        <w:t>邮　箱：</w:t>
      </w:r>
      <w:r>
        <w:rPr>
          <w:rFonts w:hint="eastAsia" w:asciiTheme="minorEastAsia" w:hAnsiTheme="minorEastAsia" w:eastAsiaTheme="minorEastAsia" w:cstheme="minorEastAsia"/>
          <w:b w:val="0"/>
          <w:bCs w:val="0"/>
          <w:sz w:val="28"/>
          <w:szCs w:val="28"/>
          <w:lang w:val="en-US" w:eastAsia="zh-CN"/>
        </w:rPr>
        <w:fldChar w:fldCharType="begin"/>
      </w:r>
      <w:r>
        <w:rPr>
          <w:rFonts w:hint="eastAsia" w:asciiTheme="minorEastAsia" w:hAnsiTheme="minorEastAsia" w:eastAsiaTheme="minorEastAsia" w:cstheme="minorEastAsia"/>
          <w:b w:val="0"/>
          <w:bCs w:val="0"/>
          <w:sz w:val="28"/>
          <w:szCs w:val="28"/>
          <w:lang w:val="en-US" w:eastAsia="zh-CN"/>
        </w:rPr>
        <w:instrText xml:space="preserve"> HYPERLINK "mailto:13590194130@163.com" </w:instrText>
      </w:r>
      <w:r>
        <w:rPr>
          <w:rFonts w:hint="eastAsia" w:asciiTheme="minorEastAsia" w:hAnsiTheme="minorEastAsia" w:eastAsiaTheme="minorEastAsia" w:cstheme="minorEastAsia"/>
          <w:b w:val="0"/>
          <w:bCs w:val="0"/>
          <w:sz w:val="28"/>
          <w:szCs w:val="28"/>
          <w:lang w:val="en-US" w:eastAsia="zh-CN"/>
        </w:rPr>
        <w:fldChar w:fldCharType="separate"/>
      </w:r>
      <w:r>
        <w:rPr>
          <w:rFonts w:hint="eastAsia" w:asciiTheme="minorEastAsia" w:hAnsiTheme="minorEastAsia" w:eastAsiaTheme="minorEastAsia" w:cstheme="minorEastAsia"/>
          <w:b w:val="0"/>
          <w:bCs w:val="0"/>
          <w:sz w:val="28"/>
          <w:szCs w:val="28"/>
          <w:lang w:val="en-US" w:eastAsia="zh-CN"/>
        </w:rPr>
        <w:t>13590194130@163.com</w:t>
      </w:r>
      <w:r>
        <w:rPr>
          <w:rStyle w:val="9"/>
          <w:rFonts w:hint="eastAsia" w:asciiTheme="minorEastAsia" w:hAnsiTheme="minorEastAsia" w:eastAsiaTheme="minorEastAsia" w:cstheme="minorEastAsia"/>
          <w:b w:val="0"/>
          <w:bCs w:val="0"/>
          <w:sz w:val="28"/>
          <w:szCs w:val="28"/>
          <w:lang w:val="en-US" w:eastAsia="zh-CN"/>
        </w:rPr>
        <w:br w:type="textWrapping"/>
      </w:r>
      <w:r>
        <w:rPr>
          <w:rFonts w:hint="eastAsia" w:asciiTheme="minorEastAsia" w:hAnsiTheme="minorEastAsia" w:eastAsiaTheme="minorEastAsia" w:cstheme="minorEastAsia"/>
          <w:b w:val="0"/>
          <w:bCs w:val="0"/>
          <w:sz w:val="28"/>
          <w:szCs w:val="28"/>
          <w:lang w:val="en-US" w:eastAsia="zh-CN"/>
        </w:rPr>
        <w:fldChar w:fldCharType="end"/>
      </w:r>
    </w:p>
    <w:p>
      <w:pPr>
        <w:keepNext w:val="0"/>
        <w:keepLines w:val="0"/>
        <w:pageBreakBefore w:val="0"/>
        <w:widowControl w:val="0"/>
        <w:kinsoku/>
        <w:wordWrap/>
        <w:overflowPunct/>
        <w:topLinePunct w:val="0"/>
        <w:autoSpaceDE w:val="0"/>
        <w:autoSpaceDN w:val="0"/>
        <w:bidi w:val="0"/>
        <w:snapToGrid/>
        <w:spacing w:line="500" w:lineRule="exact"/>
        <w:textAlignment w:val="auto"/>
        <w:rPr>
          <w:rFonts w:hint="default" w:asciiTheme="minorEastAsia" w:hAnsiTheme="minorEastAsia" w:eastAsiaTheme="minorEastAsia" w:cstheme="minorEastAsia"/>
          <w:b w:val="0"/>
          <w:bCs w:val="0"/>
          <w:sz w:val="28"/>
          <w:szCs w:val="28"/>
          <w:lang w:val="en-US" w:eastAsia="zh-CN" w:bidi="zh-CN"/>
        </w:rPr>
      </w:pPr>
    </w:p>
    <w:p>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hint="eastAsia" w:asciiTheme="minorEastAsia" w:hAnsiTheme="minorEastAsia" w:eastAsiaTheme="minorEastAsia" w:cstheme="minorEastAsia"/>
          <w:b w:val="0"/>
          <w:bCs w:val="0"/>
          <w:sz w:val="28"/>
          <w:szCs w:val="28"/>
          <w:lang w:val="en-US" w:eastAsia="zh-CN" w:bidi="zh-CN"/>
        </w:rPr>
      </w:pPr>
      <w:r>
        <w:rPr>
          <w:rFonts w:hint="eastAsia" w:asciiTheme="minorEastAsia" w:hAnsiTheme="minorEastAsia" w:eastAsiaTheme="minorEastAsia" w:cstheme="minorEastAsia"/>
          <w:b w:val="0"/>
          <w:bCs w:val="0"/>
          <w:sz w:val="28"/>
          <w:szCs w:val="28"/>
          <w:lang w:val="en-US" w:eastAsia="zh-CN" w:bidi="zh-CN"/>
        </w:rPr>
        <w:t>更多资讯请联系秘书处</w:t>
      </w:r>
      <w:r>
        <w:rPr>
          <w:rFonts w:hint="eastAsia" w:asciiTheme="minorEastAsia" w:hAnsiTheme="minorEastAsia" w:eastAsiaTheme="minorEastAsia" w:cstheme="minorEastAsia"/>
          <w:b w:val="0"/>
          <w:bCs w:val="0"/>
          <w:sz w:val="28"/>
          <w:szCs w:val="28"/>
          <w:lang w:val="en-US" w:eastAsia="zh-CN" w:bidi="zh-CN"/>
        </w:rPr>
        <w:drawing>
          <wp:anchor distT="0" distB="0" distL="114300" distR="114300" simplePos="0" relativeHeight="251660288" behindDoc="0" locked="0" layoutInCell="1" allowOverlap="1">
            <wp:simplePos x="0" y="0"/>
            <wp:positionH relativeFrom="column">
              <wp:posOffset>-73660</wp:posOffset>
            </wp:positionH>
            <wp:positionV relativeFrom="paragraph">
              <wp:posOffset>438150</wp:posOffset>
            </wp:positionV>
            <wp:extent cx="1903730" cy="1903730"/>
            <wp:effectExtent l="0" t="0" r="1270" b="1270"/>
            <wp:wrapSquare wrapText="bothSides"/>
            <wp:docPr id="4" name="图片 4" descr="27c21c780749428ff4f76df1cb74a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7c21c780749428ff4f76df1cb74ab7"/>
                    <pic:cNvPicPr>
                      <a:picLocks noChangeAspect="1"/>
                    </pic:cNvPicPr>
                  </pic:nvPicPr>
                  <pic:blipFill>
                    <a:blip r:embed="rId5"/>
                    <a:stretch>
                      <a:fillRect/>
                    </a:stretch>
                  </pic:blipFill>
                  <pic:spPr>
                    <a:xfrm>
                      <a:off x="0" y="0"/>
                      <a:ext cx="1903730" cy="1903730"/>
                    </a:xfrm>
                    <a:prstGeom prst="rect">
                      <a:avLst/>
                    </a:prstGeom>
                  </pic:spPr>
                </pic:pic>
              </a:graphicData>
            </a:graphic>
          </wp:anchor>
        </w:drawing>
      </w:r>
      <w:r>
        <w:rPr>
          <w:rFonts w:hint="eastAsia" w:asciiTheme="minorEastAsia" w:hAnsiTheme="minorEastAsia" w:eastAsiaTheme="minorEastAsia" w:cstheme="minorEastAsia"/>
          <w:b w:val="0"/>
          <w:bCs w:val="0"/>
          <w:sz w:val="28"/>
          <w:szCs w:val="28"/>
          <w:lang w:val="en-US" w:eastAsia="zh-CN" w:bidi="zh-CN"/>
        </w:rPr>
        <w:br w:type="textWrapping"/>
      </w:r>
    </w:p>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hint="default" w:asciiTheme="minorEastAsia" w:hAnsiTheme="minorEastAsia" w:eastAsiaTheme="minorEastAsia" w:cstheme="minorEastAsia"/>
          <w:b w:val="0"/>
          <w:bCs w:val="0"/>
          <w:sz w:val="28"/>
          <w:szCs w:val="28"/>
          <w:lang w:val="en-US" w:eastAsia="zh-CN" w:bidi="zh-CN"/>
        </w:rPr>
      </w:pPr>
    </w:p>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hint="default" w:asciiTheme="minorEastAsia" w:hAnsiTheme="minorEastAsia" w:eastAsiaTheme="minorEastAsia" w:cstheme="minorEastAsia"/>
          <w:b w:val="0"/>
          <w:bCs w:val="0"/>
          <w:sz w:val="28"/>
          <w:szCs w:val="28"/>
          <w:lang w:val="en-US" w:eastAsia="zh-CN" w:bidi="zh-CN"/>
        </w:rPr>
      </w:pPr>
    </w:p>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hint="default" w:asciiTheme="minorEastAsia" w:hAnsiTheme="minorEastAsia" w:eastAsiaTheme="minorEastAsia" w:cstheme="minorEastAsia"/>
          <w:b w:val="0"/>
          <w:bCs w:val="0"/>
          <w:sz w:val="28"/>
          <w:szCs w:val="28"/>
          <w:lang w:val="en-US" w:eastAsia="zh-CN" w:bidi="zh-CN"/>
        </w:rPr>
      </w:pPr>
    </w:p>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hint="default" w:asciiTheme="minorEastAsia" w:hAnsiTheme="minorEastAsia" w:eastAsiaTheme="minorEastAsia" w:cstheme="minorEastAsia"/>
          <w:b w:val="0"/>
          <w:bCs w:val="0"/>
          <w:sz w:val="28"/>
          <w:szCs w:val="28"/>
          <w:lang w:val="en-US" w:eastAsia="zh-CN" w:bidi="zh-CN"/>
        </w:rPr>
      </w:pPr>
    </w:p>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hint="default" w:asciiTheme="minorEastAsia" w:hAnsiTheme="minorEastAsia" w:eastAsiaTheme="minorEastAsia" w:cstheme="minorEastAsia"/>
          <w:b w:val="0"/>
          <w:bCs w:val="0"/>
          <w:sz w:val="28"/>
          <w:szCs w:val="28"/>
          <w:lang w:val="en-US" w:eastAsia="zh-CN" w:bidi="zh-CN"/>
        </w:rPr>
      </w:pPr>
    </w:p>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hint="default" w:asciiTheme="minorEastAsia" w:hAnsiTheme="minorEastAsia" w:eastAsiaTheme="minorEastAsia" w:cstheme="minorEastAsia"/>
          <w:b w:val="0"/>
          <w:bCs w:val="0"/>
          <w:sz w:val="28"/>
          <w:szCs w:val="28"/>
          <w:lang w:val="en-US" w:eastAsia="zh-CN" w:bidi="zh-CN"/>
        </w:rPr>
      </w:pPr>
    </w:p>
    <w:p>
      <w:pPr>
        <w:keepNext w:val="0"/>
        <w:keepLines w:val="0"/>
        <w:pageBreakBefore w:val="0"/>
        <w:widowControl w:val="0"/>
        <w:kinsoku/>
        <w:wordWrap/>
        <w:overflowPunct/>
        <w:topLinePunct w:val="0"/>
        <w:autoSpaceDE w:val="0"/>
        <w:autoSpaceDN w:val="0"/>
        <w:bidi w:val="0"/>
        <w:snapToGrid/>
        <w:spacing w:line="500" w:lineRule="exact"/>
        <w:jc w:val="both"/>
        <w:textAlignment w:val="auto"/>
        <w:rPr>
          <w:rFonts w:hint="default" w:asciiTheme="minorEastAsia" w:hAnsiTheme="minorEastAsia" w:eastAsiaTheme="minorEastAsia" w:cstheme="minorEastAsia"/>
          <w:b w:val="0"/>
          <w:bCs w:val="0"/>
          <w:sz w:val="28"/>
          <w:szCs w:val="28"/>
          <w:lang w:val="en-US" w:eastAsia="zh-CN" w:bidi="zh-CN"/>
        </w:rPr>
      </w:pPr>
      <w:bookmarkStart w:id="0" w:name="_GoBack"/>
      <w:bookmarkEnd w:id="0"/>
    </w:p>
    <w:p>
      <w:pPr>
        <w:jc w:val="center"/>
        <w:rPr>
          <w:rFonts w:hint="eastAsia" w:ascii="宋体" w:hAnsi="宋体" w:eastAsia="宋体" w:cs="宋体"/>
          <w:b/>
          <w:bCs/>
          <w:color w:val="auto"/>
          <w:sz w:val="44"/>
          <w:szCs w:val="52"/>
          <w:u w:val="none"/>
          <w:lang w:val="en-US" w:eastAsia="zh-CN"/>
        </w:rPr>
      </w:pPr>
      <w:r>
        <w:rPr>
          <w:rFonts w:hint="eastAsia" w:ascii="宋体" w:hAnsi="宋体" w:eastAsia="宋体" w:cs="宋体"/>
          <w:b/>
          <w:bCs/>
          <w:color w:val="auto"/>
          <w:sz w:val="44"/>
          <w:szCs w:val="52"/>
          <w:u w:val="none"/>
          <w:lang w:val="en-US" w:eastAsia="zh-CN"/>
        </w:rPr>
        <w:t>2020中国隧道与地下工程大会（CTUC）暨中国土木</w:t>
      </w:r>
      <w:r>
        <w:rPr>
          <w:rFonts w:hint="eastAsia" w:ascii="宋体" w:hAnsi="宋体" w:eastAsia="宋体" w:cs="宋体"/>
          <w:b/>
          <w:bCs/>
          <w:color w:val="auto"/>
          <w:sz w:val="44"/>
          <w:szCs w:val="52"/>
          <w:u w:val="none"/>
          <w:lang w:val="en-US" w:eastAsia="zh-CN"/>
        </w:rPr>
        <w:br w:type="textWrapping"/>
      </w:r>
      <w:r>
        <w:rPr>
          <w:rFonts w:hint="eastAsia" w:ascii="宋体" w:hAnsi="宋体" w:eastAsia="宋体" w:cs="宋体"/>
          <w:b/>
          <w:bCs/>
          <w:color w:val="auto"/>
          <w:sz w:val="44"/>
          <w:szCs w:val="52"/>
          <w:u w:val="none"/>
          <w:lang w:val="en-US" w:eastAsia="zh-CN"/>
        </w:rPr>
        <w:t>工程学会隧道及地下工程分会第二十一届年会</w:t>
      </w:r>
    </w:p>
    <w:p>
      <w:pPr>
        <w:spacing w:beforeLines="0" w:afterLines="0"/>
        <w:jc w:val="center"/>
        <w:rPr>
          <w:rFonts w:hint="eastAsia" w:ascii="宋体" w:hAnsi="宋体" w:eastAsia="宋体" w:cs="宋体"/>
          <w:b/>
          <w:bCs/>
          <w:color w:val="auto"/>
          <w:sz w:val="44"/>
          <w:szCs w:val="52"/>
          <w:u w:val="none"/>
          <w:lang w:val="en-US" w:eastAsia="zh-CN"/>
        </w:rPr>
      </w:pPr>
      <w:r>
        <w:rPr>
          <w:rFonts w:hint="eastAsia" w:ascii="宋体" w:hAnsi="宋体" w:eastAsia="宋体"/>
          <w:b/>
          <w:sz w:val="30"/>
        </w:rPr>
        <w:t>参会登记表</w:t>
      </w:r>
    </w:p>
    <w:tbl>
      <w:tblPr>
        <w:tblStyle w:val="10"/>
        <w:tblW w:w="9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1529"/>
        <w:gridCol w:w="781"/>
        <w:gridCol w:w="660"/>
        <w:gridCol w:w="1394"/>
        <w:gridCol w:w="781"/>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04"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bCs/>
                <w:sz w:val="21"/>
                <w:szCs w:val="21"/>
              </w:rPr>
            </w:pPr>
            <w:r>
              <w:rPr>
                <w:rFonts w:hint="eastAsia" w:ascii="宋体" w:hAnsi="宋体" w:eastAsia="宋体" w:cs="宋体"/>
                <w:b/>
                <w:bCs/>
                <w:sz w:val="21"/>
                <w:szCs w:val="21"/>
              </w:rPr>
              <w:t>单位名称：</w:t>
            </w:r>
          </w:p>
        </w:tc>
        <w:tc>
          <w:tcPr>
            <w:tcW w:w="3767" w:type="dxa"/>
            <w:gridSpan w:val="2"/>
            <w:vMerge w:val="restart"/>
            <w:tcBorders>
              <w:top w:val="single" w:color="auto" w:sz="4" w:space="0"/>
              <w:left w:val="single" w:color="auto" w:sz="4" w:space="0"/>
              <w:right w:val="single" w:color="auto" w:sz="4" w:space="0"/>
            </w:tcBorders>
            <w:noWrap w:val="0"/>
            <w:vAlign w:val="center"/>
          </w:tcPr>
          <w:p>
            <w:pPr>
              <w:spacing w:line="420" w:lineRule="exact"/>
              <w:jc w:val="center"/>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单位</w:t>
            </w:r>
            <w:r>
              <w:rPr>
                <w:rFonts w:hint="eastAsia" w:ascii="宋体" w:hAnsi="宋体" w:eastAsia="宋体" w:cs="宋体"/>
                <w:b/>
                <w:bCs/>
                <w:sz w:val="21"/>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04" w:type="dxa"/>
            <w:gridSpan w:val="5"/>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宋体" w:hAnsi="宋体" w:eastAsia="宋体" w:cs="宋体"/>
                <w:b/>
                <w:bCs/>
                <w:sz w:val="21"/>
                <w:szCs w:val="21"/>
              </w:rPr>
            </w:pPr>
            <w:r>
              <w:rPr>
                <w:rFonts w:hint="eastAsia" w:ascii="宋体" w:hAnsi="宋体" w:eastAsia="宋体" w:cs="宋体"/>
                <w:b/>
                <w:bCs/>
                <w:sz w:val="21"/>
                <w:szCs w:val="21"/>
              </w:rPr>
              <w:t>单位地址：</w:t>
            </w:r>
          </w:p>
        </w:tc>
        <w:tc>
          <w:tcPr>
            <w:tcW w:w="3767" w:type="dxa"/>
            <w:gridSpan w:val="2"/>
            <w:vMerge w:val="continue"/>
            <w:tcBorders>
              <w:left w:val="single" w:color="auto" w:sz="4" w:space="0"/>
              <w:right w:val="single" w:color="auto" w:sz="4" w:space="0"/>
            </w:tcBorders>
            <w:noWrap w:val="0"/>
            <w:vAlign w:val="top"/>
          </w:tcPr>
          <w:p>
            <w:pPr>
              <w:spacing w:line="420" w:lineRule="exact"/>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369" w:type="dxa"/>
            <w:gridSpan w:val="2"/>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宋体" w:hAnsi="宋体" w:eastAsia="宋体" w:cs="宋体"/>
                <w:b/>
                <w:bCs/>
                <w:sz w:val="21"/>
                <w:szCs w:val="21"/>
              </w:rPr>
            </w:pPr>
            <w:r>
              <w:rPr>
                <w:rFonts w:hint="eastAsia" w:ascii="宋体" w:hAnsi="宋体" w:eastAsia="宋体" w:cs="宋体"/>
                <w:b/>
                <w:bCs/>
                <w:sz w:val="21"/>
                <w:szCs w:val="21"/>
              </w:rPr>
              <w:t>单位电话：</w:t>
            </w:r>
          </w:p>
        </w:tc>
        <w:tc>
          <w:tcPr>
            <w:tcW w:w="2835" w:type="dxa"/>
            <w:gridSpan w:val="3"/>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宋体" w:hAnsi="宋体" w:eastAsia="宋体" w:cs="宋体"/>
                <w:b/>
                <w:bCs/>
                <w:sz w:val="21"/>
                <w:szCs w:val="21"/>
              </w:rPr>
            </w:pPr>
            <w:r>
              <w:rPr>
                <w:rFonts w:hint="eastAsia" w:ascii="宋体" w:hAnsi="宋体" w:eastAsia="宋体" w:cs="宋体"/>
                <w:b/>
                <w:bCs/>
                <w:sz w:val="21"/>
                <w:szCs w:val="21"/>
                <w:lang w:val="en-US" w:eastAsia="zh-CN"/>
              </w:rPr>
              <w:t>传</w:t>
            </w:r>
            <w:r>
              <w:rPr>
                <w:rFonts w:hint="eastAsia" w:ascii="宋体" w:hAnsi="宋体" w:eastAsia="宋体" w:cs="宋体"/>
                <w:b/>
                <w:bCs/>
                <w:sz w:val="21"/>
                <w:szCs w:val="21"/>
              </w:rPr>
              <w:t>真：</w:t>
            </w:r>
          </w:p>
        </w:tc>
        <w:tc>
          <w:tcPr>
            <w:tcW w:w="3767" w:type="dxa"/>
            <w:gridSpan w:val="2"/>
            <w:vMerge w:val="continue"/>
            <w:tcBorders>
              <w:left w:val="single" w:color="auto" w:sz="4" w:space="0"/>
              <w:bottom w:val="single" w:color="auto" w:sz="4" w:space="0"/>
              <w:right w:val="single" w:color="auto" w:sz="4" w:space="0"/>
            </w:tcBorders>
            <w:noWrap w:val="0"/>
            <w:vAlign w:val="top"/>
          </w:tcPr>
          <w:p>
            <w:pPr>
              <w:spacing w:line="420" w:lineRule="exact"/>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369" w:type="dxa"/>
            <w:gridSpan w:val="2"/>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宋体" w:hAnsi="宋体" w:eastAsia="宋体" w:cs="宋体"/>
                <w:b/>
                <w:bCs/>
                <w:sz w:val="21"/>
                <w:szCs w:val="21"/>
              </w:rPr>
            </w:pPr>
            <w:r>
              <w:rPr>
                <w:rFonts w:hint="eastAsia" w:ascii="宋体" w:hAnsi="宋体" w:eastAsia="宋体" w:cs="宋体"/>
                <w:b/>
                <w:bCs/>
                <w:sz w:val="21"/>
                <w:szCs w:val="21"/>
              </w:rPr>
              <w:t>公司</w:t>
            </w:r>
            <w:r>
              <w:rPr>
                <w:rFonts w:hint="eastAsia" w:ascii="宋体" w:hAnsi="宋体" w:eastAsia="宋体" w:cs="宋体"/>
                <w:b/>
                <w:bCs/>
                <w:sz w:val="21"/>
                <w:szCs w:val="21"/>
                <w:lang w:eastAsia="zh-CN"/>
              </w:rPr>
              <w:t>邮箱</w:t>
            </w:r>
            <w:r>
              <w:rPr>
                <w:rFonts w:hint="eastAsia" w:ascii="宋体" w:hAnsi="宋体" w:eastAsia="宋体" w:cs="宋体"/>
                <w:b/>
                <w:bCs/>
                <w:sz w:val="21"/>
                <w:szCs w:val="21"/>
              </w:rPr>
              <w:t>：</w:t>
            </w:r>
          </w:p>
        </w:tc>
        <w:tc>
          <w:tcPr>
            <w:tcW w:w="2835" w:type="dxa"/>
            <w:gridSpan w:val="3"/>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宋体" w:hAnsi="宋体" w:eastAsia="宋体" w:cs="宋体"/>
                <w:b/>
                <w:bCs/>
                <w:sz w:val="21"/>
                <w:szCs w:val="21"/>
              </w:rPr>
            </w:pPr>
            <w:r>
              <w:rPr>
                <w:rFonts w:hint="eastAsia" w:ascii="宋体" w:hAnsi="宋体" w:eastAsia="宋体" w:cs="宋体"/>
                <w:b/>
                <w:bCs/>
                <w:sz w:val="21"/>
                <w:szCs w:val="21"/>
              </w:rPr>
              <w:t>经办人：</w:t>
            </w:r>
          </w:p>
        </w:tc>
        <w:tc>
          <w:tcPr>
            <w:tcW w:w="3767" w:type="dxa"/>
            <w:gridSpan w:val="2"/>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宋体" w:hAnsi="宋体" w:eastAsia="宋体" w:cs="宋体"/>
                <w:b/>
                <w:bCs/>
                <w:sz w:val="21"/>
                <w:szCs w:val="21"/>
              </w:rPr>
            </w:pPr>
            <w:r>
              <w:rPr>
                <w:rFonts w:hint="eastAsia" w:ascii="宋体" w:hAnsi="宋体" w:eastAsia="宋体" w:cs="宋体"/>
                <w:b/>
                <w:bCs/>
                <w:sz w:val="21"/>
                <w:szCs w:val="21"/>
              </w:rPr>
              <w:t>经办人</w:t>
            </w:r>
            <w:r>
              <w:rPr>
                <w:rFonts w:hint="eastAsia" w:ascii="宋体" w:hAnsi="宋体" w:eastAsia="宋体" w:cs="宋体"/>
                <w:b/>
                <w:bCs/>
                <w:sz w:val="21"/>
                <w:szCs w:val="21"/>
                <w:lang w:eastAsia="zh-CN"/>
              </w:rPr>
              <w:t>手机</w:t>
            </w:r>
            <w:r>
              <w:rPr>
                <w:rFonts w:hint="eastAsia" w:ascii="宋体" w:hAnsi="宋体" w:eastAsia="宋体" w:cs="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04" w:type="dxa"/>
            <w:gridSpan w:val="5"/>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宋体" w:hAnsi="宋体" w:eastAsia="宋体" w:cs="宋体"/>
                <w:b/>
                <w:bCs/>
                <w:sz w:val="21"/>
                <w:szCs w:val="21"/>
              </w:rPr>
            </w:pPr>
            <w:r>
              <w:rPr>
                <w:rFonts w:hint="eastAsia" w:ascii="宋体" w:hAnsi="宋体" w:eastAsia="宋体" w:cs="宋体"/>
                <w:b/>
                <w:bCs/>
                <w:sz w:val="21"/>
                <w:szCs w:val="21"/>
              </w:rPr>
              <w:t>本次参会负责人：</w:t>
            </w:r>
          </w:p>
        </w:tc>
        <w:tc>
          <w:tcPr>
            <w:tcW w:w="3767" w:type="dxa"/>
            <w:gridSpan w:val="2"/>
            <w:tcBorders>
              <w:top w:val="single" w:color="auto" w:sz="4" w:space="0"/>
              <w:left w:val="single" w:color="auto" w:sz="4" w:space="0"/>
              <w:bottom w:val="single" w:color="auto" w:sz="4" w:space="0"/>
              <w:right w:val="single" w:color="auto" w:sz="4" w:space="0"/>
            </w:tcBorders>
            <w:noWrap w:val="0"/>
            <w:vAlign w:val="top"/>
          </w:tcPr>
          <w:p>
            <w:pPr>
              <w:tabs>
                <w:tab w:val="center" w:pos="1775"/>
              </w:tabs>
              <w:spacing w:line="420" w:lineRule="exact"/>
              <w:rPr>
                <w:rFonts w:hint="eastAsia" w:ascii="宋体" w:hAnsi="宋体" w:eastAsia="宋体" w:cs="宋体"/>
                <w:b/>
                <w:bCs/>
                <w:sz w:val="21"/>
                <w:szCs w:val="21"/>
              </w:rPr>
            </w:pPr>
            <w:r>
              <w:rPr>
                <w:rFonts w:hint="eastAsia" w:ascii="宋体" w:hAnsi="宋体" w:eastAsia="宋体" w:cs="宋体"/>
                <w:b/>
                <w:bCs/>
                <w:sz w:val="21"/>
                <w:szCs w:val="21"/>
              </w:rPr>
              <w:t>负责人</w:t>
            </w:r>
            <w:r>
              <w:rPr>
                <w:rFonts w:hint="eastAsia" w:ascii="宋体" w:hAnsi="宋体" w:eastAsia="宋体" w:cs="宋体"/>
                <w:b/>
                <w:bCs/>
                <w:sz w:val="21"/>
                <w:szCs w:val="21"/>
                <w:lang w:eastAsia="zh-CN"/>
              </w:rPr>
              <w:t>手机</w:t>
            </w:r>
            <w:r>
              <w:rPr>
                <w:rFonts w:hint="eastAsia" w:ascii="宋体" w:hAnsi="宋体" w:eastAsia="宋体" w:cs="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971" w:type="dxa"/>
            <w:gridSpan w:val="7"/>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sz w:val="21"/>
                <w:szCs w:val="21"/>
              </w:rPr>
            </w:pPr>
            <w:r>
              <w:rPr>
                <w:rFonts w:hint="eastAsia" w:ascii="宋体" w:hAnsi="宋体" w:eastAsia="宋体" w:cs="宋体"/>
                <w:b/>
                <w:bCs/>
                <w:sz w:val="21"/>
                <w:szCs w:val="21"/>
                <w:lang w:eastAsia="zh-CN"/>
              </w:rPr>
              <w:t>参会</w:t>
            </w:r>
            <w:r>
              <w:rPr>
                <w:rFonts w:hint="eastAsia" w:ascii="宋体" w:hAnsi="宋体" w:eastAsia="宋体" w:cs="宋体"/>
                <w:b/>
                <w:bCs/>
                <w:sz w:val="21"/>
                <w:szCs w:val="21"/>
              </w:rPr>
              <w:t>及回报条件 (请在以下“□”内打“√”确认</w:t>
            </w:r>
            <w:r>
              <w:rPr>
                <w:rFonts w:hint="eastAsia" w:ascii="宋体" w:hAnsi="宋体" w:eastAsia="宋体" w:cs="宋体"/>
                <w:b/>
                <w:bCs/>
                <w:sz w:val="21"/>
                <w:szCs w:val="21"/>
                <w:lang w:eastAsia="zh-CN"/>
              </w:rPr>
              <w:t>并填写参会人信息</w:t>
            </w:r>
            <w:r>
              <w:rPr>
                <w:rFonts w:hint="eastAsia" w:ascii="宋体" w:hAnsi="宋体" w:eastAsia="宋体" w:cs="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84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
                <w:bCs/>
                <w:sz w:val="21"/>
                <w:szCs w:val="21"/>
              </w:rPr>
            </w:pPr>
            <w:r>
              <w:rPr>
                <w:rFonts w:hint="eastAsia" w:ascii="宋体" w:hAnsi="宋体" w:eastAsia="宋体" w:cs="宋体"/>
                <w:b/>
                <w:bCs/>
                <w:sz w:val="21"/>
                <w:szCs w:val="21"/>
              </w:rPr>
              <w:t>□ 参   会</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2000元</w:t>
            </w:r>
          </w:p>
        </w:tc>
        <w:tc>
          <w:tcPr>
            <w:tcW w:w="6602" w:type="dxa"/>
            <w:gridSpan w:val="5"/>
            <w:tcBorders>
              <w:top w:val="single" w:color="auto" w:sz="4" w:space="0"/>
              <w:left w:val="single" w:color="auto" w:sz="4" w:space="0"/>
              <w:bottom w:val="single" w:color="auto" w:sz="4" w:space="0"/>
              <w:right w:val="single" w:color="auto" w:sz="4" w:space="0"/>
            </w:tcBorders>
            <w:noWrap w:val="0"/>
            <w:vAlign w:val="top"/>
          </w:tcPr>
          <w:p>
            <w:pPr>
              <w:numPr>
                <w:ilvl w:val="0"/>
                <w:numId w:val="0"/>
              </w:numPr>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、可获得1个参会代表名额;</w:t>
            </w:r>
          </w:p>
          <w:p>
            <w:pPr>
              <w:numPr>
                <w:ilvl w:val="0"/>
                <w:numId w:val="0"/>
              </w:numPr>
              <w:jc w:val="left"/>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w:t>
            </w:r>
            <w:r>
              <w:rPr>
                <w:rFonts w:hint="eastAsia" w:ascii="宋体" w:hAnsi="宋体" w:eastAsia="宋体" w:cs="宋体"/>
                <w:b/>
                <w:bCs/>
                <w:sz w:val="21"/>
                <w:szCs w:val="21"/>
                <w:lang w:eastAsia="zh-CN"/>
              </w:rPr>
              <w:t>大会</w:t>
            </w:r>
            <w:r>
              <w:rPr>
                <w:rFonts w:hint="eastAsia" w:ascii="宋体" w:hAnsi="宋体" w:eastAsia="宋体" w:cs="宋体"/>
                <w:b/>
                <w:bCs/>
                <w:sz w:val="21"/>
                <w:szCs w:val="21"/>
              </w:rPr>
              <w:t>会刊</w:t>
            </w:r>
            <w:r>
              <w:rPr>
                <w:rFonts w:hint="eastAsia" w:ascii="宋体" w:hAnsi="宋体" w:eastAsia="宋体" w:cs="宋体"/>
                <w:b/>
                <w:bCs/>
                <w:sz w:val="21"/>
                <w:szCs w:val="21"/>
                <w:lang w:eastAsia="zh-CN"/>
              </w:rPr>
              <w:t>刊登</w:t>
            </w:r>
            <w:r>
              <w:rPr>
                <w:rFonts w:hint="eastAsia" w:ascii="宋体" w:hAnsi="宋体" w:eastAsia="宋体" w:cs="宋体"/>
                <w:b/>
                <w:bCs/>
                <w:sz w:val="21"/>
                <w:szCs w:val="21"/>
              </w:rPr>
              <w:t>企业简介</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300字企业简介</w:t>
            </w:r>
            <w:r>
              <w:rPr>
                <w:rFonts w:hint="eastAsia" w:ascii="宋体" w:hAnsi="宋体" w:eastAsia="宋体" w:cs="宋体"/>
                <w:b/>
                <w:bCs/>
                <w:sz w:val="21"/>
                <w:szCs w:val="21"/>
                <w:lang w:eastAsia="zh-CN"/>
              </w:rPr>
              <w:t>）</w:t>
            </w:r>
            <w:r>
              <w:rPr>
                <w:rFonts w:hint="eastAsia" w:ascii="宋体" w:hAnsi="宋体" w:eastAsia="宋体" w:cs="宋体"/>
                <w:b/>
                <w:bCs/>
                <w:sz w:val="21"/>
                <w:szCs w:val="21"/>
              </w:rPr>
              <w:t>;</w:t>
            </w:r>
          </w:p>
          <w:p>
            <w:pPr>
              <w:numPr>
                <w:ilvl w:val="0"/>
                <w:numId w:val="0"/>
              </w:numPr>
              <w:jc w:val="left"/>
              <w:rPr>
                <w:rFonts w:hint="eastAsia" w:ascii="宋体" w:hAnsi="宋体" w:eastAsia="宋体" w:cs="宋体"/>
                <w:b/>
                <w:bCs/>
                <w:sz w:val="21"/>
                <w:szCs w:val="21"/>
              </w:rPr>
            </w:pPr>
            <w:r>
              <w:rPr>
                <w:rFonts w:hint="eastAsia" w:ascii="宋体" w:hAnsi="宋体" w:eastAsia="宋体" w:cs="宋体"/>
                <w:b/>
                <w:bCs/>
                <w:sz w:val="21"/>
                <w:szCs w:val="21"/>
              </w:rPr>
              <w:t>2、可获得大会会刊,通讯录以及其他会议资料。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84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
                <w:bCs/>
                <w:sz w:val="21"/>
                <w:szCs w:val="21"/>
              </w:rPr>
            </w:pPr>
            <w:r>
              <w:rPr>
                <w:rFonts w:hint="eastAsia" w:ascii="宋体" w:hAnsi="宋体" w:eastAsia="宋体" w:cs="宋体"/>
                <w:b/>
                <w:bCs/>
                <w:sz w:val="21"/>
                <w:szCs w:val="21"/>
              </w:rPr>
              <w:t xml:space="preserve">姓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名</w:t>
            </w:r>
          </w:p>
        </w:tc>
        <w:tc>
          <w:tcPr>
            <w:tcW w:w="2310"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
                <w:bCs/>
                <w:sz w:val="21"/>
                <w:szCs w:val="21"/>
              </w:rPr>
            </w:pPr>
            <w:r>
              <w:rPr>
                <w:rFonts w:hint="eastAsia" w:ascii="宋体" w:hAnsi="宋体" w:eastAsia="宋体" w:cs="宋体"/>
                <w:b/>
                <w:bCs/>
                <w:sz w:val="21"/>
                <w:szCs w:val="21"/>
              </w:rPr>
              <w:t>职</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务</w:t>
            </w:r>
          </w:p>
        </w:tc>
        <w:tc>
          <w:tcPr>
            <w:tcW w:w="2835" w:type="dxa"/>
            <w:gridSpan w:val="3"/>
            <w:tcBorders>
              <w:top w:val="single" w:color="auto" w:sz="4" w:space="0"/>
              <w:left w:val="single" w:color="auto" w:sz="4" w:space="0"/>
              <w:right w:val="single" w:color="auto" w:sz="4" w:space="0"/>
            </w:tcBorders>
            <w:noWrap w:val="0"/>
            <w:vAlign w:val="center"/>
          </w:tcPr>
          <w:p>
            <w:pPr>
              <w:spacing w:line="420" w:lineRule="exact"/>
              <w:jc w:val="center"/>
              <w:rPr>
                <w:rFonts w:hint="eastAsia" w:ascii="宋体" w:hAnsi="宋体" w:eastAsia="宋体" w:cs="宋体"/>
                <w:b/>
                <w:bCs/>
                <w:sz w:val="21"/>
                <w:szCs w:val="21"/>
              </w:rPr>
            </w:pPr>
            <w:r>
              <w:rPr>
                <w:rFonts w:hint="eastAsia" w:ascii="宋体" w:hAnsi="宋体" w:eastAsia="宋体" w:cs="宋体"/>
                <w:b/>
                <w:bCs/>
                <w:sz w:val="21"/>
                <w:szCs w:val="21"/>
              </w:rPr>
              <w:t>手</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机</w:t>
            </w:r>
          </w:p>
        </w:tc>
        <w:tc>
          <w:tcPr>
            <w:tcW w:w="298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
                <w:bCs/>
                <w:sz w:val="21"/>
                <w:szCs w:val="21"/>
              </w:rPr>
            </w:pPr>
            <w:r>
              <w:rPr>
                <w:rFonts w:hint="eastAsia" w:ascii="宋体" w:hAnsi="宋体" w:eastAsia="宋体" w:cs="宋体"/>
                <w:b/>
                <w:bCs/>
                <w:sz w:val="21"/>
                <w:szCs w:val="21"/>
              </w:rPr>
              <w:t>邮</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840"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lang w:val="en-US" w:eastAsia="zh-CN"/>
              </w:rPr>
            </w:pPr>
          </w:p>
        </w:tc>
        <w:tc>
          <w:tcPr>
            <w:tcW w:w="2310" w:type="dxa"/>
            <w:gridSpan w:val="2"/>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lang w:val="en-US" w:eastAsia="zh-CN"/>
              </w:rPr>
            </w:pPr>
          </w:p>
        </w:tc>
        <w:tc>
          <w:tcPr>
            <w:tcW w:w="2835" w:type="dxa"/>
            <w:gridSpan w:val="3"/>
            <w:tcBorders>
              <w:left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lang w:val="en-US" w:eastAsia="zh-CN"/>
              </w:rPr>
            </w:pPr>
          </w:p>
        </w:tc>
        <w:tc>
          <w:tcPr>
            <w:tcW w:w="2986"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840"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lang w:val="en-US" w:eastAsia="zh-CN"/>
              </w:rPr>
            </w:pPr>
          </w:p>
        </w:tc>
        <w:tc>
          <w:tcPr>
            <w:tcW w:w="2310" w:type="dxa"/>
            <w:gridSpan w:val="2"/>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lang w:val="en-US" w:eastAsia="zh-CN"/>
              </w:rPr>
            </w:pPr>
          </w:p>
        </w:tc>
        <w:tc>
          <w:tcPr>
            <w:tcW w:w="2835" w:type="dxa"/>
            <w:gridSpan w:val="3"/>
            <w:tcBorders>
              <w:left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lang w:val="en-US" w:eastAsia="zh-CN"/>
              </w:rPr>
            </w:pPr>
          </w:p>
        </w:tc>
        <w:tc>
          <w:tcPr>
            <w:tcW w:w="2986"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840"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rPr>
            </w:pPr>
          </w:p>
        </w:tc>
        <w:tc>
          <w:tcPr>
            <w:tcW w:w="2310" w:type="dxa"/>
            <w:gridSpan w:val="2"/>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rPr>
            </w:pPr>
          </w:p>
        </w:tc>
        <w:tc>
          <w:tcPr>
            <w:tcW w:w="2835" w:type="dxa"/>
            <w:gridSpan w:val="3"/>
            <w:tcBorders>
              <w:left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rPr>
            </w:pPr>
          </w:p>
        </w:tc>
        <w:tc>
          <w:tcPr>
            <w:tcW w:w="2986"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840"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rPr>
            </w:pPr>
          </w:p>
        </w:tc>
        <w:tc>
          <w:tcPr>
            <w:tcW w:w="2310" w:type="dxa"/>
            <w:gridSpan w:val="2"/>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rPr>
            </w:pPr>
          </w:p>
        </w:tc>
        <w:tc>
          <w:tcPr>
            <w:tcW w:w="2835" w:type="dxa"/>
            <w:gridSpan w:val="3"/>
            <w:tcBorders>
              <w:left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rPr>
            </w:pPr>
          </w:p>
        </w:tc>
        <w:tc>
          <w:tcPr>
            <w:tcW w:w="2986"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840"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rPr>
            </w:pPr>
          </w:p>
        </w:tc>
        <w:tc>
          <w:tcPr>
            <w:tcW w:w="2310" w:type="dxa"/>
            <w:gridSpan w:val="2"/>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rPr>
            </w:pPr>
          </w:p>
        </w:tc>
        <w:tc>
          <w:tcPr>
            <w:tcW w:w="2835" w:type="dxa"/>
            <w:gridSpan w:val="3"/>
            <w:tcBorders>
              <w:left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rPr>
            </w:pPr>
          </w:p>
        </w:tc>
        <w:tc>
          <w:tcPr>
            <w:tcW w:w="2986"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840"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rPr>
            </w:pPr>
          </w:p>
        </w:tc>
        <w:tc>
          <w:tcPr>
            <w:tcW w:w="2310" w:type="dxa"/>
            <w:gridSpan w:val="2"/>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rPr>
            </w:pPr>
          </w:p>
        </w:tc>
        <w:tc>
          <w:tcPr>
            <w:tcW w:w="2835" w:type="dxa"/>
            <w:gridSpan w:val="3"/>
            <w:tcBorders>
              <w:left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rPr>
            </w:pPr>
          </w:p>
        </w:tc>
        <w:tc>
          <w:tcPr>
            <w:tcW w:w="2986"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840"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rPr>
            </w:pPr>
          </w:p>
        </w:tc>
        <w:tc>
          <w:tcPr>
            <w:tcW w:w="2310" w:type="dxa"/>
            <w:gridSpan w:val="2"/>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rPr>
            </w:pPr>
          </w:p>
        </w:tc>
        <w:tc>
          <w:tcPr>
            <w:tcW w:w="2835" w:type="dxa"/>
            <w:gridSpan w:val="3"/>
            <w:tcBorders>
              <w:left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rPr>
            </w:pPr>
          </w:p>
        </w:tc>
        <w:tc>
          <w:tcPr>
            <w:tcW w:w="2986"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840"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rPr>
            </w:pPr>
          </w:p>
        </w:tc>
        <w:tc>
          <w:tcPr>
            <w:tcW w:w="2310" w:type="dxa"/>
            <w:gridSpan w:val="2"/>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rPr>
            </w:pPr>
          </w:p>
        </w:tc>
        <w:tc>
          <w:tcPr>
            <w:tcW w:w="2835" w:type="dxa"/>
            <w:gridSpan w:val="3"/>
            <w:tcBorders>
              <w:left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rPr>
            </w:pPr>
          </w:p>
        </w:tc>
        <w:tc>
          <w:tcPr>
            <w:tcW w:w="2986"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left"/>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84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参</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lang w:eastAsia="zh-CN"/>
              </w:rPr>
              <w:t>会</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lang w:eastAsia="zh-CN"/>
              </w:rPr>
              <w:t>人</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lang w:eastAsia="zh-CN"/>
              </w:rPr>
              <w:t>数</w:t>
            </w:r>
          </w:p>
        </w:tc>
        <w:tc>
          <w:tcPr>
            <w:tcW w:w="2970"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eastAsia" w:ascii="宋体" w:hAnsi="宋体" w:eastAsia="宋体" w:cs="宋体"/>
                <w:b/>
                <w:bCs/>
                <w:sz w:val="21"/>
                <w:szCs w:val="21"/>
                <w:lang w:eastAsia="zh-CN"/>
              </w:rPr>
            </w:pPr>
            <w:r>
              <w:rPr>
                <w:rFonts w:hint="eastAsia" w:ascii="宋体" w:hAnsi="宋体"/>
                <w:b/>
                <w:bCs/>
                <w:szCs w:val="21"/>
              </w:rPr>
              <w:t>合计:(</w:t>
            </w:r>
            <w:r>
              <w:rPr>
                <w:rFonts w:hint="eastAsia" w:ascii="宋体" w:hAnsi="宋体"/>
                <w:b/>
                <w:bCs/>
                <w:szCs w:val="21"/>
                <w:lang w:val="en-US" w:eastAsia="zh-CN"/>
              </w:rPr>
              <w:t xml:space="preserve"> </w:t>
            </w:r>
            <w:r>
              <w:rPr>
                <w:rFonts w:hint="eastAsia" w:ascii="宋体" w:hAnsi="宋体"/>
                <w:b/>
                <w:bCs/>
                <w:szCs w:val="21"/>
              </w:rPr>
              <w:t xml:space="preserve"> )人</w:t>
            </w:r>
          </w:p>
        </w:tc>
        <w:tc>
          <w:tcPr>
            <w:tcW w:w="5161"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eastAsia" w:ascii="宋体" w:hAnsi="宋体" w:eastAsia="宋体" w:cs="宋体"/>
                <w:b/>
                <w:bCs/>
                <w:sz w:val="21"/>
                <w:szCs w:val="21"/>
              </w:rPr>
            </w:pPr>
            <w:r>
              <w:rPr>
                <w:rFonts w:hint="eastAsia" w:ascii="宋体" w:hAnsi="宋体" w:cs="宋体"/>
                <w:b/>
                <w:bCs/>
                <w:szCs w:val="21"/>
              </w:rPr>
              <w:t>合计认同金额（大写）</w:t>
            </w:r>
            <w:r>
              <w:rPr>
                <w:rFonts w:hint="eastAsia" w:ascii="宋体" w:hAnsi="宋体" w:cs="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trPr>
        <w:tc>
          <w:tcPr>
            <w:tcW w:w="9971"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cs="宋体"/>
                <w:b/>
                <w:szCs w:val="21"/>
              </w:rPr>
            </w:pPr>
            <w:r>
              <w:rPr>
                <w:rFonts w:hint="eastAsia" w:ascii="宋体" w:hAnsi="宋体" w:cs="宋体"/>
                <w:b/>
                <w:szCs w:val="21"/>
              </w:rPr>
              <w:t>（1）会务费包含：大会期间的注册费、资料费、餐饮费、</w:t>
            </w:r>
            <w:r>
              <w:rPr>
                <w:rFonts w:hint="eastAsia" w:ascii="宋体" w:hAnsi="宋体" w:cs="宋体"/>
                <w:b/>
                <w:szCs w:val="21"/>
                <w:lang w:eastAsia="zh-CN"/>
              </w:rPr>
              <w:t>大会</w:t>
            </w:r>
            <w:r>
              <w:rPr>
                <w:rFonts w:hint="eastAsia" w:ascii="宋体" w:hAnsi="宋体" w:cs="宋体"/>
                <w:b/>
                <w:szCs w:val="21"/>
              </w:rPr>
              <w:t>会刊企业简介</w:t>
            </w:r>
            <w:r>
              <w:rPr>
                <w:rFonts w:hint="eastAsia" w:ascii="宋体" w:hAnsi="宋体" w:cs="宋体"/>
                <w:b/>
                <w:szCs w:val="21"/>
                <w:lang w:eastAsia="zh-CN"/>
              </w:rPr>
              <w:t>（</w:t>
            </w:r>
            <w:r>
              <w:rPr>
                <w:rFonts w:hint="eastAsia" w:ascii="宋体" w:hAnsi="宋体" w:cs="宋体"/>
                <w:b/>
                <w:szCs w:val="21"/>
                <w:lang w:val="en-US" w:eastAsia="zh-CN"/>
              </w:rPr>
              <w:t>300字文字简介</w:t>
            </w:r>
            <w:r>
              <w:rPr>
                <w:rFonts w:hint="eastAsia" w:ascii="宋体" w:hAnsi="宋体" w:cs="宋体"/>
                <w:b/>
                <w:szCs w:val="21"/>
                <w:lang w:eastAsia="zh-CN"/>
              </w:rPr>
              <w:t>）</w:t>
            </w:r>
            <w:r>
              <w:rPr>
                <w:rFonts w:hint="eastAsia" w:ascii="宋体" w:hAnsi="宋体" w:cs="宋体"/>
                <w:b/>
                <w:szCs w:val="21"/>
              </w:rPr>
              <w:t>(住宿自理)</w:t>
            </w:r>
          </w:p>
          <w:p>
            <w:pPr>
              <w:numPr>
                <w:ilvl w:val="0"/>
                <w:numId w:val="3"/>
              </w:numPr>
              <w:spacing w:line="240" w:lineRule="auto"/>
              <w:ind w:right="420"/>
              <w:rPr>
                <w:rFonts w:hint="eastAsia" w:ascii="宋体" w:hAnsi="宋体" w:cs="宋体"/>
                <w:b/>
                <w:szCs w:val="21"/>
              </w:rPr>
            </w:pPr>
            <w:r>
              <w:rPr>
                <w:rFonts w:hint="eastAsia" w:ascii="宋体" w:hAnsi="宋体" w:cs="宋体"/>
                <w:b/>
                <w:szCs w:val="21"/>
                <w:lang w:val="en-US" w:eastAsia="zh-CN"/>
              </w:rPr>
              <w:t>参会报名2000元/人，单位2人及2人以上1800元/人，学生1000元/人；</w:t>
            </w:r>
            <w:r>
              <w:rPr>
                <w:rFonts w:hint="eastAsia" w:ascii="宋体" w:hAnsi="宋体" w:cs="宋体"/>
                <w:b/>
                <w:szCs w:val="21"/>
                <w:lang w:val="en-US" w:eastAsia="zh-CN"/>
              </w:rPr>
              <w:br w:type="textWrapping"/>
            </w:r>
            <w:r>
              <w:rPr>
                <w:rFonts w:hint="eastAsia" w:ascii="宋体" w:hAnsi="宋体" w:cs="宋体"/>
                <w:b/>
                <w:szCs w:val="21"/>
                <w:lang w:val="en-US" w:eastAsia="zh-CN"/>
              </w:rPr>
              <w:t>（3）</w:t>
            </w:r>
            <w:r>
              <w:rPr>
                <w:rFonts w:hint="eastAsia" w:ascii="宋体" w:hAnsi="宋体" w:cs="宋体"/>
                <w:b/>
                <w:szCs w:val="21"/>
              </w:rPr>
              <w:t>请参与单位报名后5日内支付所有款项，以便于组委会安排</w:t>
            </w:r>
            <w:r>
              <w:rPr>
                <w:rFonts w:hint="eastAsia" w:ascii="宋体" w:hAnsi="宋体" w:cs="宋体"/>
                <w:b/>
                <w:szCs w:val="21"/>
                <w:lang w:eastAsia="zh-CN"/>
              </w:rPr>
              <w:t>；</w:t>
            </w:r>
          </w:p>
          <w:p>
            <w:pPr>
              <w:numPr>
                <w:ilvl w:val="0"/>
                <w:numId w:val="0"/>
              </w:numPr>
              <w:spacing w:line="240" w:lineRule="auto"/>
              <w:ind w:right="420" w:rightChars="0"/>
              <w:rPr>
                <w:rFonts w:hint="eastAsia"/>
                <w:b/>
                <w:szCs w:val="21"/>
                <w:lang w:val="en-US" w:eastAsia="zh-CN"/>
              </w:rPr>
            </w:pPr>
            <w:r>
              <w:rPr>
                <w:rFonts w:hint="eastAsia"/>
                <w:b/>
                <w:szCs w:val="21"/>
                <w:lang w:eastAsia="zh-CN"/>
              </w:rPr>
              <w:t>（</w:t>
            </w:r>
            <w:r>
              <w:rPr>
                <w:rFonts w:hint="eastAsia"/>
                <w:b/>
                <w:szCs w:val="21"/>
                <w:lang w:val="en-US" w:eastAsia="zh-CN"/>
              </w:rPr>
              <w:t>4</w:t>
            </w:r>
            <w:r>
              <w:rPr>
                <w:rFonts w:hint="eastAsia"/>
                <w:b/>
                <w:szCs w:val="21"/>
                <w:lang w:eastAsia="zh-CN"/>
              </w:rPr>
              <w:t>）</w:t>
            </w:r>
            <w:r>
              <w:rPr>
                <w:rFonts w:hint="eastAsia"/>
                <w:b/>
                <w:szCs w:val="21"/>
              </w:rPr>
              <w:t>参会代表确认函及回执表将于会前两周由组委会统一发至参会单位。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9" w:hRule="exact"/>
        </w:trPr>
        <w:tc>
          <w:tcPr>
            <w:tcW w:w="4810" w:type="dxa"/>
            <w:gridSpan w:val="4"/>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宋体" w:hAnsi="宋体" w:eastAsia="宋体" w:cs="宋体"/>
                <w:b/>
                <w:bCs/>
                <w:sz w:val="21"/>
                <w:szCs w:val="21"/>
              </w:rPr>
            </w:pPr>
            <w:r>
              <w:rPr>
                <w:rFonts w:hint="eastAsia" w:ascii="宋体" w:hAnsi="宋体" w:eastAsia="宋体" w:cs="宋体"/>
                <w:b/>
                <w:bCs/>
                <w:sz w:val="21"/>
                <w:szCs w:val="21"/>
                <w:lang w:val="en-US" w:eastAsia="zh-CN"/>
              </w:rPr>
              <w:t>2020中国隧道与地下工程大会暨中国土木工程学会隧道及地下工程分会第二十一届年会秘书处：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420" w:rightChars="0" w:firstLine="0" w:firstLineChars="0"/>
              <w:jc w:val="both"/>
              <w:textAlignment w:val="auto"/>
              <w:outlineLvl w:val="9"/>
              <w:rPr>
                <w:rFonts w:hint="eastAsia" w:ascii="宋体" w:hAnsi="宋体" w:cs="宋体"/>
                <w:b/>
                <w:szCs w:val="21"/>
                <w:lang w:val="en-US" w:eastAsia="zh-CN"/>
              </w:rPr>
            </w:pPr>
            <w:r>
              <w:rPr>
                <w:rFonts w:hint="eastAsia" w:ascii="宋体" w:hAnsi="宋体" w:cs="宋体"/>
                <w:b/>
                <w:szCs w:val="21"/>
                <w:lang w:val="en-US" w:eastAsia="zh-CN"/>
              </w:rPr>
              <w:t xml:space="preserve">联系人：李　涛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420" w:rightChars="0" w:firstLine="0" w:firstLineChars="0"/>
              <w:jc w:val="both"/>
              <w:textAlignment w:val="auto"/>
              <w:outlineLvl w:val="9"/>
              <w:rPr>
                <w:rFonts w:hint="eastAsia" w:ascii="宋体" w:hAnsi="宋体" w:cs="宋体"/>
                <w:b/>
                <w:szCs w:val="21"/>
                <w:lang w:val="en-US" w:eastAsia="zh-CN"/>
              </w:rPr>
            </w:pPr>
            <w:r>
              <w:rPr>
                <w:rFonts w:hint="eastAsia" w:ascii="宋体" w:hAnsi="宋体" w:cs="宋体"/>
                <w:b/>
                <w:szCs w:val="21"/>
                <w:lang w:val="en-US" w:eastAsia="zh-CN"/>
              </w:rPr>
              <w:t>手　机：135 9019 4130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420" w:rightChars="0" w:firstLine="0" w:firstLineChars="0"/>
              <w:jc w:val="both"/>
              <w:textAlignment w:val="auto"/>
              <w:outlineLvl w:val="9"/>
              <w:rPr>
                <w:rFonts w:hint="eastAsia" w:ascii="宋体" w:hAnsi="宋体" w:cs="宋体"/>
                <w:b/>
                <w:szCs w:val="21"/>
                <w:lang w:val="en-US" w:eastAsia="zh-CN"/>
              </w:rPr>
            </w:pPr>
            <w:r>
              <w:rPr>
                <w:rFonts w:hint="eastAsia" w:ascii="宋体" w:hAnsi="宋体" w:cs="宋体"/>
                <w:b/>
                <w:szCs w:val="21"/>
                <w:lang w:val="en-US" w:eastAsia="zh-CN"/>
              </w:rPr>
              <w:t>邮　箱：13590194130@163.com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420" w:rightChars="0" w:firstLine="0" w:firstLineChars="0"/>
              <w:jc w:val="both"/>
              <w:textAlignment w:val="auto"/>
              <w:outlineLvl w:val="9"/>
              <w:rPr>
                <w:rFonts w:hint="eastAsia" w:ascii="宋体" w:hAnsi="宋体" w:cs="宋体"/>
                <w:b/>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420" w:rightChars="0" w:firstLine="0" w:firstLineChars="0"/>
              <w:jc w:val="both"/>
              <w:textAlignment w:val="auto"/>
              <w:outlineLvl w:val="9"/>
              <w:rPr>
                <w:rFonts w:hint="eastAsia" w:ascii="宋体" w:hAnsi="宋体" w:cs="宋体"/>
                <w:b/>
                <w:szCs w:val="21"/>
              </w:rPr>
            </w:pPr>
          </w:p>
        </w:tc>
        <w:tc>
          <w:tcPr>
            <w:tcW w:w="5161" w:type="dxa"/>
            <w:gridSpan w:val="3"/>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合同确认后，请在5个工作日内支付全部款项，</w:t>
            </w:r>
          </w:p>
          <w:p>
            <w:pPr>
              <w:spacing w:line="42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账户资料如下：</w:t>
            </w:r>
          </w:p>
          <w:p>
            <w:pPr>
              <w:spacing w:line="42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户  名：深圳市中腾建业建设投资有限公司</w:t>
            </w:r>
          </w:p>
          <w:p>
            <w:pPr>
              <w:spacing w:line="42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开户行：中国建设银行深圳福华支行</w:t>
            </w:r>
          </w:p>
          <w:p>
            <w:pPr>
              <w:spacing w:line="420" w:lineRule="exact"/>
              <w:rPr>
                <w:sz w:val="24"/>
              </w:rPr>
            </w:pPr>
            <w:r>
              <w:rPr>
                <w:rFonts w:hint="eastAsia" w:ascii="宋体" w:hAnsi="宋体" w:eastAsia="宋体" w:cs="宋体"/>
                <w:b/>
                <w:bCs/>
                <w:sz w:val="21"/>
                <w:szCs w:val="21"/>
                <w:lang w:val="en-US" w:eastAsia="zh-CN"/>
              </w:rPr>
              <w:t>帐  号：44250100010300001465</w:t>
            </w:r>
          </w:p>
        </w:tc>
      </w:tr>
    </w:tbl>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hint="default" w:asciiTheme="minorEastAsia" w:hAnsiTheme="minorEastAsia" w:eastAsiaTheme="minorEastAsia" w:cstheme="minorEastAsia"/>
          <w:b w:val="0"/>
          <w:bCs w:val="0"/>
          <w:sz w:val="28"/>
          <w:szCs w:val="28"/>
          <w:lang w:val="en-US" w:eastAsia="zh-CN" w:bidi="zh-CN"/>
        </w:rPr>
      </w:pPr>
    </w:p>
    <w:sectPr>
      <w:footerReference r:id="rId3" w:type="default"/>
      <w:pgSz w:w="11906" w:h="16838"/>
      <w:pgMar w:top="1020" w:right="1134" w:bottom="102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B3668B"/>
    <w:multiLevelType w:val="singleLevel"/>
    <w:tmpl w:val="9FB3668B"/>
    <w:lvl w:ilvl="0" w:tentative="0">
      <w:start w:val="4"/>
      <w:numFmt w:val="chineseCounting"/>
      <w:suff w:val="nothing"/>
      <w:lvlText w:val="%1、"/>
      <w:lvlJc w:val="left"/>
      <w:rPr>
        <w:rFonts w:hint="eastAsia"/>
      </w:rPr>
    </w:lvl>
  </w:abstractNum>
  <w:abstractNum w:abstractNumId="1">
    <w:nsid w:val="1100859C"/>
    <w:multiLevelType w:val="singleLevel"/>
    <w:tmpl w:val="1100859C"/>
    <w:lvl w:ilvl="0" w:tentative="0">
      <w:start w:val="1"/>
      <w:numFmt w:val="chineseCounting"/>
      <w:suff w:val="nothing"/>
      <w:lvlText w:val="%1、"/>
      <w:lvlJc w:val="left"/>
      <w:rPr>
        <w:rFonts w:hint="eastAsia"/>
      </w:rPr>
    </w:lvl>
  </w:abstractNum>
  <w:abstractNum w:abstractNumId="2">
    <w:nsid w:val="54F66AF7"/>
    <w:multiLevelType w:val="singleLevel"/>
    <w:tmpl w:val="54F66AF7"/>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1F60"/>
    <w:rsid w:val="026666C3"/>
    <w:rsid w:val="03F411CC"/>
    <w:rsid w:val="04736797"/>
    <w:rsid w:val="0536545B"/>
    <w:rsid w:val="055117AA"/>
    <w:rsid w:val="06326BAA"/>
    <w:rsid w:val="07BE731A"/>
    <w:rsid w:val="07CD16E5"/>
    <w:rsid w:val="08446DA9"/>
    <w:rsid w:val="08E060C2"/>
    <w:rsid w:val="0980385B"/>
    <w:rsid w:val="0A0D7F08"/>
    <w:rsid w:val="0A4A2502"/>
    <w:rsid w:val="0C4E2D6F"/>
    <w:rsid w:val="0C883C51"/>
    <w:rsid w:val="0DCE6A5E"/>
    <w:rsid w:val="0E6D3109"/>
    <w:rsid w:val="0EB15FA3"/>
    <w:rsid w:val="10193D20"/>
    <w:rsid w:val="11CE27C7"/>
    <w:rsid w:val="12965DE4"/>
    <w:rsid w:val="12F136B3"/>
    <w:rsid w:val="14344F1D"/>
    <w:rsid w:val="144C7D4F"/>
    <w:rsid w:val="15887C2D"/>
    <w:rsid w:val="15B12250"/>
    <w:rsid w:val="15FA5342"/>
    <w:rsid w:val="170C19F5"/>
    <w:rsid w:val="1749518C"/>
    <w:rsid w:val="17F04E91"/>
    <w:rsid w:val="18B6099D"/>
    <w:rsid w:val="193D08BF"/>
    <w:rsid w:val="1E6850E2"/>
    <w:rsid w:val="1EDF4F5B"/>
    <w:rsid w:val="1FE259F7"/>
    <w:rsid w:val="20DA6E7C"/>
    <w:rsid w:val="2152685E"/>
    <w:rsid w:val="218A3253"/>
    <w:rsid w:val="218D6CDA"/>
    <w:rsid w:val="2328282E"/>
    <w:rsid w:val="243F3632"/>
    <w:rsid w:val="24AD1384"/>
    <w:rsid w:val="254025B8"/>
    <w:rsid w:val="26E67B6A"/>
    <w:rsid w:val="27673E16"/>
    <w:rsid w:val="27CE7496"/>
    <w:rsid w:val="28E02F21"/>
    <w:rsid w:val="2A3E2A59"/>
    <w:rsid w:val="2A9C78F5"/>
    <w:rsid w:val="2AB31F52"/>
    <w:rsid w:val="2CD76B9B"/>
    <w:rsid w:val="2D807EA0"/>
    <w:rsid w:val="2E4E1576"/>
    <w:rsid w:val="2FFA6475"/>
    <w:rsid w:val="30AC054B"/>
    <w:rsid w:val="31AF6DE7"/>
    <w:rsid w:val="32280AA1"/>
    <w:rsid w:val="3272206A"/>
    <w:rsid w:val="332B3F6C"/>
    <w:rsid w:val="351741C1"/>
    <w:rsid w:val="35E32860"/>
    <w:rsid w:val="360E5FF2"/>
    <w:rsid w:val="38036B6C"/>
    <w:rsid w:val="39ED5B20"/>
    <w:rsid w:val="3A152652"/>
    <w:rsid w:val="3B2C3246"/>
    <w:rsid w:val="3C8471CD"/>
    <w:rsid w:val="3C8639D8"/>
    <w:rsid w:val="3CE344A0"/>
    <w:rsid w:val="3D9E3B15"/>
    <w:rsid w:val="41DF1F06"/>
    <w:rsid w:val="42734F12"/>
    <w:rsid w:val="42A06BF0"/>
    <w:rsid w:val="445E7083"/>
    <w:rsid w:val="44660E8B"/>
    <w:rsid w:val="4A047E55"/>
    <w:rsid w:val="4AB80322"/>
    <w:rsid w:val="4B473E01"/>
    <w:rsid w:val="4BC37016"/>
    <w:rsid w:val="4BE16234"/>
    <w:rsid w:val="4BF50097"/>
    <w:rsid w:val="4C67692B"/>
    <w:rsid w:val="4D30016A"/>
    <w:rsid w:val="4D5643B7"/>
    <w:rsid w:val="4F2F3F6B"/>
    <w:rsid w:val="4FEE4F06"/>
    <w:rsid w:val="510777A6"/>
    <w:rsid w:val="515012A7"/>
    <w:rsid w:val="524D221A"/>
    <w:rsid w:val="52507662"/>
    <w:rsid w:val="54415FFE"/>
    <w:rsid w:val="54704A17"/>
    <w:rsid w:val="55CE3E12"/>
    <w:rsid w:val="57E96517"/>
    <w:rsid w:val="585B26EA"/>
    <w:rsid w:val="58923751"/>
    <w:rsid w:val="592D0855"/>
    <w:rsid w:val="59EE1FEE"/>
    <w:rsid w:val="5AEC6189"/>
    <w:rsid w:val="5B0E0014"/>
    <w:rsid w:val="5B8D6FC5"/>
    <w:rsid w:val="5B940E14"/>
    <w:rsid w:val="5C0B2EA9"/>
    <w:rsid w:val="5D1C74A8"/>
    <w:rsid w:val="60B00F10"/>
    <w:rsid w:val="61515605"/>
    <w:rsid w:val="634B3ED2"/>
    <w:rsid w:val="63873F7F"/>
    <w:rsid w:val="64693EF6"/>
    <w:rsid w:val="64871EC7"/>
    <w:rsid w:val="64AE4DE2"/>
    <w:rsid w:val="654B7C69"/>
    <w:rsid w:val="656C52E8"/>
    <w:rsid w:val="657C6F0A"/>
    <w:rsid w:val="66800B8F"/>
    <w:rsid w:val="686F6396"/>
    <w:rsid w:val="68F90B56"/>
    <w:rsid w:val="68FB5BEE"/>
    <w:rsid w:val="693722F5"/>
    <w:rsid w:val="6B670784"/>
    <w:rsid w:val="6BF05178"/>
    <w:rsid w:val="6D24728E"/>
    <w:rsid w:val="6F2B46B6"/>
    <w:rsid w:val="6F355BED"/>
    <w:rsid w:val="6F792B7B"/>
    <w:rsid w:val="70677CF4"/>
    <w:rsid w:val="71183911"/>
    <w:rsid w:val="71237CF6"/>
    <w:rsid w:val="712B1DA6"/>
    <w:rsid w:val="758A2F26"/>
    <w:rsid w:val="76841C6C"/>
    <w:rsid w:val="77EB6AA2"/>
    <w:rsid w:val="78602694"/>
    <w:rsid w:val="78892283"/>
    <w:rsid w:val="79B32178"/>
    <w:rsid w:val="79C93D2D"/>
    <w:rsid w:val="7A8B199F"/>
    <w:rsid w:val="7B0033D4"/>
    <w:rsid w:val="7B92605A"/>
    <w:rsid w:val="7B9826DF"/>
    <w:rsid w:val="7F8E6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214"/>
      <w:ind w:left="252"/>
      <w:outlineLvl w:val="2"/>
    </w:pPr>
    <w:rPr>
      <w:rFonts w:ascii="宋体" w:hAnsi="宋体" w:eastAsia="宋体" w:cs="宋体"/>
      <w:sz w:val="32"/>
      <w:szCs w:val="32"/>
      <w:lang w:val="zh-CN" w:eastAsia="zh-CN" w:bidi="zh-CN"/>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333333"/>
      <w:u w:val="single"/>
    </w:rPr>
  </w:style>
  <w:style w:type="character" w:styleId="9">
    <w:name w:val="Hyperlink"/>
    <w:basedOn w:val="7"/>
    <w:qFormat/>
    <w:uiPriority w:val="0"/>
    <w:rPr>
      <w:color w:val="333333"/>
      <w:u w:val="none"/>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1494</Words>
  <Characters>1592</Characters>
  <Lines>0</Lines>
  <Paragraphs>0</Paragraphs>
  <TotalTime>3</TotalTime>
  <ScaleCrop>false</ScaleCrop>
  <LinksUpToDate>false</LinksUpToDate>
  <CharactersWithSpaces>1917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2020-07-28T07:19:00Z</dcterms:created>
  <dc:creator>问问</dc:creator>
  <cp:lastModifiedBy>Administrator</cp:lastModifiedBy>
  <dcterms:modified xsi:type="dcterms:W3CDTF">2020-09-11T02:53:12Z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